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051"/>
        <w:gridCol w:w="3212"/>
      </w:tblGrid>
      <w:tr w:rsidR="003E16C9" w14:paraId="12EF746B" w14:textId="77777777" w:rsidTr="00931E73">
        <w:tc>
          <w:tcPr>
            <w:tcW w:w="3694" w:type="dxa"/>
            <w:shd w:val="clear" w:color="auto" w:fill="auto"/>
          </w:tcPr>
          <w:p w14:paraId="14204670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ПРИНЯТО</w:t>
            </w:r>
          </w:p>
          <w:p w14:paraId="353AFA16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Педагогическим советом</w:t>
            </w:r>
          </w:p>
          <w:p w14:paraId="3298F373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МБОУ «Татарская СОШ»</w:t>
            </w:r>
          </w:p>
          <w:p w14:paraId="30C04F9E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 xml:space="preserve">Протокол №1 от 31.08.2023 г  </w:t>
            </w:r>
          </w:p>
        </w:tc>
        <w:tc>
          <w:tcPr>
            <w:tcW w:w="3233" w:type="dxa"/>
            <w:shd w:val="clear" w:color="auto" w:fill="auto"/>
          </w:tcPr>
          <w:p w14:paraId="5CBB3182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СОГЛАСОВАНО</w:t>
            </w:r>
          </w:p>
          <w:p w14:paraId="146726E7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Советом школы</w:t>
            </w:r>
          </w:p>
          <w:p w14:paraId="544C1F78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 xml:space="preserve">Протокол №1 от 31.08.2023 </w:t>
            </w:r>
          </w:p>
        </w:tc>
        <w:tc>
          <w:tcPr>
            <w:tcW w:w="3233" w:type="dxa"/>
            <w:shd w:val="clear" w:color="auto" w:fill="auto"/>
          </w:tcPr>
          <w:p w14:paraId="0760173D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УТВЕРЖДЕНО</w:t>
            </w:r>
          </w:p>
          <w:p w14:paraId="0C682E12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 xml:space="preserve">Директором МБОУ «Татарская СОШ» </w:t>
            </w:r>
          </w:p>
          <w:p w14:paraId="13BC10C7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____________</w:t>
            </w:r>
            <w:proofErr w:type="spellStart"/>
            <w:r w:rsidRPr="00A23BE8">
              <w:t>М.Ф.Кукузей</w:t>
            </w:r>
            <w:proofErr w:type="spellEnd"/>
          </w:p>
          <w:p w14:paraId="30DC6A86" w14:textId="77777777" w:rsidR="003E16C9" w:rsidRPr="00A23BE8" w:rsidRDefault="003E16C9" w:rsidP="00931E73">
            <w:pPr>
              <w:spacing w:line="259" w:lineRule="auto"/>
              <w:ind w:right="81"/>
              <w:jc w:val="center"/>
            </w:pPr>
            <w:r w:rsidRPr="00A23BE8">
              <w:t>Приказ №125 а от 01.09.2023</w:t>
            </w:r>
          </w:p>
        </w:tc>
      </w:tr>
    </w:tbl>
    <w:p w14:paraId="011ABDE2" w14:textId="000DE145" w:rsidR="00BD5958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14:paraId="2F87BC28" w14:textId="77777777" w:rsidR="003E16C9" w:rsidRPr="000C5082" w:rsidRDefault="003E16C9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14:paraId="01F11D45" w14:textId="77777777" w:rsidR="003E16C9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 </w:t>
      </w:r>
      <w:r w:rsidR="00F3129C" w:rsidRPr="000C5082">
        <w:rPr>
          <w:b/>
          <w:bCs/>
        </w:rPr>
        <w:t>Положение</w:t>
      </w:r>
    </w:p>
    <w:p w14:paraId="79F33A80" w14:textId="2FD46345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Pr="000C5082">
        <w:rPr>
          <w:b/>
          <w:bCs/>
        </w:rPr>
        <w:t xml:space="preserve"> обучающихся в </w:t>
      </w:r>
      <w:r w:rsidR="000176A7" w:rsidRPr="000C5082">
        <w:rPr>
          <w:b/>
          <w:bCs/>
        </w:rPr>
        <w:t xml:space="preserve"> </w:t>
      </w:r>
    </w:p>
    <w:p w14:paraId="0FE06D79" w14:textId="77777777" w:rsidR="003E16C9" w:rsidRDefault="00716CDD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Муниципальное бюджетное общеобразовательное учреждение</w:t>
      </w:r>
    </w:p>
    <w:p w14:paraId="03183192" w14:textId="69E1A0BD" w:rsidR="000176A7" w:rsidRPr="000C5082" w:rsidRDefault="00716CDD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 xml:space="preserve"> «Татарская средняя общеобразовательная школа» Черлакского муниципального района Омской области</w:t>
      </w:r>
    </w:p>
    <w:p w14:paraId="523270CD" w14:textId="1153AD58" w:rsidR="000176A7" w:rsidRPr="000C5082" w:rsidRDefault="000176A7" w:rsidP="00C63423">
      <w:pPr>
        <w:spacing w:line="276" w:lineRule="auto"/>
        <w:jc w:val="center"/>
        <w:rPr>
          <w:i/>
          <w:w w:val="115"/>
        </w:rPr>
      </w:pPr>
    </w:p>
    <w:p w14:paraId="741E3C3E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14:paraId="46FA0A36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14:paraId="0166A4D8" w14:textId="26401D81" w:rsidR="000779FA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 xml:space="preserve">в </w:t>
      </w:r>
      <w:r w:rsidR="00716CDD">
        <w:t>Муниципальном общеобразовательном учреждении «Татарская средняя общеобразовательная школа»</w:t>
      </w:r>
      <w:r w:rsidR="000176A7" w:rsidRPr="000C5082">
        <w:rPr>
          <w:i/>
          <w:shd w:val="clear" w:color="auto" w:fill="FFFFFF"/>
        </w:rPr>
        <w:t xml:space="preserve"> (</w:t>
      </w:r>
      <w:r w:rsidR="00716CDD">
        <w:rPr>
          <w:i/>
          <w:shd w:val="clear" w:color="auto" w:fill="FFFFFF"/>
        </w:rPr>
        <w:t>МБОУ «Татарская СОШ»</w:t>
      </w:r>
      <w:r w:rsidR="003310F8" w:rsidRPr="000C5082">
        <w:rPr>
          <w:i/>
          <w:shd w:val="clear" w:color="auto" w:fill="FFFFFF"/>
        </w:rPr>
        <w:t xml:space="preserve">)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14:paraId="59CEA32C" w14:textId="77777777"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14:paraId="6756AB5F" w14:textId="77777777"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>окальный акт регламентирует порядок и основания перевода, отчисления и восстановления обучающихся.</w:t>
      </w:r>
    </w:p>
    <w:p w14:paraId="02F93F65" w14:textId="77777777"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14:paraId="2F01BE0A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2. Перевод обучающихся</w:t>
      </w:r>
    </w:p>
    <w:p w14:paraId="70E44FE3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14:paraId="01D9A889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162346FF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14:paraId="62675318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14:paraId="30EBA1E0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</w:t>
      </w:r>
      <w:r w:rsidRPr="000C5082">
        <w:lastRenderedPageBreak/>
        <w:t>решение о переводе обучающегося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14:paraId="5AADE644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5C679B03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14:paraId="0DB2B9E7" w14:textId="77777777"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14:paraId="1C929768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3. Отчисление обучающихся</w:t>
      </w:r>
    </w:p>
    <w:p w14:paraId="3EC72502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 Отчисление обучающихся из школы допускается в случае</w:t>
      </w:r>
      <w:r w:rsidR="000779FA" w:rsidRPr="000C5082">
        <w:t>:</w:t>
      </w:r>
    </w:p>
    <w:p w14:paraId="78E3885A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14:paraId="4BF2E19A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14:paraId="3FC5A2FE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обучающего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14:paraId="1C0AC025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37A050F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5B210470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1CB41D6C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14:paraId="44D97ED1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r w:rsidRPr="000C5082">
        <w:t xml:space="preserve"> образовательной организации.</w:t>
      </w:r>
    </w:p>
    <w:p w14:paraId="66E2F5CF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</w:t>
      </w:r>
      <w:r w:rsidRPr="000C5082">
        <w:lastRenderedPageBreak/>
        <w:t>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2BFCF6E5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29869DD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4C21FF61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14:paraId="4F4EF9A3" w14:textId="77777777"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14:paraId="23CBD468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4. Восстановление обучающихся</w:t>
      </w:r>
    </w:p>
    <w:p w14:paraId="5DA06CBA" w14:textId="77777777"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14:paraId="6E77F854" w14:textId="77777777"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>восстановление в число обучающихся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14:paraId="0B7EA9C7" w14:textId="77777777"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14:paraId="1543E321" w14:textId="77777777"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14:paraId="686D266D" w14:textId="77777777"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>Родители (законные представители) обучающегося,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14:paraId="3E6821B4" w14:textId="77777777"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48C2" w14:textId="77777777" w:rsidR="00531755" w:rsidRDefault="00531755" w:rsidP="00874ABA">
      <w:r>
        <w:separator/>
      </w:r>
    </w:p>
  </w:endnote>
  <w:endnote w:type="continuationSeparator" w:id="0">
    <w:p w14:paraId="37C03D68" w14:textId="77777777" w:rsidR="00531755" w:rsidRDefault="00531755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66A3" w14:textId="77777777" w:rsidR="00531755" w:rsidRDefault="00531755" w:rsidP="00874ABA">
      <w:r>
        <w:separator/>
      </w:r>
    </w:p>
  </w:footnote>
  <w:footnote w:type="continuationSeparator" w:id="0">
    <w:p w14:paraId="537F94DE" w14:textId="77777777" w:rsidR="00531755" w:rsidRDefault="00531755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310F8"/>
    <w:rsid w:val="003563F3"/>
    <w:rsid w:val="003A7ACC"/>
    <w:rsid w:val="003C62C6"/>
    <w:rsid w:val="003E16C9"/>
    <w:rsid w:val="00411A86"/>
    <w:rsid w:val="00433741"/>
    <w:rsid w:val="004F2965"/>
    <w:rsid w:val="005011F7"/>
    <w:rsid w:val="00503F3B"/>
    <w:rsid w:val="00531755"/>
    <w:rsid w:val="0064523B"/>
    <w:rsid w:val="006A007F"/>
    <w:rsid w:val="006B4A29"/>
    <w:rsid w:val="00716CDD"/>
    <w:rsid w:val="00764433"/>
    <w:rsid w:val="007A28EB"/>
    <w:rsid w:val="00874ABA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18219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21B3-80A1-455A-9C1F-686CA3AF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User</cp:lastModifiedBy>
  <cp:revision>3</cp:revision>
  <dcterms:created xsi:type="dcterms:W3CDTF">2024-02-19T09:29:00Z</dcterms:created>
  <dcterms:modified xsi:type="dcterms:W3CDTF">2024-02-26T05:46:00Z</dcterms:modified>
</cp:coreProperties>
</file>