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CB142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5582F7B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bookmarkStart w:id="0" w:name="_GoBack"/>
      <w:r>
        <w:drawing>
          <wp:inline distT="0" distB="0" distL="114300" distR="114300">
            <wp:extent cx="6357620" cy="9012555"/>
            <wp:effectExtent l="0" t="0" r="5080" b="1714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7620" cy="901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84428DC">
      <w:pPr>
        <w:spacing w:after="0" w:line="36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Пояснительная записка</w:t>
      </w:r>
    </w:p>
    <w:p w14:paraId="213812CF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При составлении программы руководствовались следующими нормативными документами:</w:t>
      </w:r>
    </w:p>
    <w:p w14:paraId="1BD301F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Федеральный закон от 29.12.2012 г. №273-ФЗ «Об образовании в РФ»;</w:t>
      </w:r>
    </w:p>
    <w:p w14:paraId="056AD59F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Концепция развития дополнительного образования детей (Распоряжение Правительства РФ от 4 сентября 2014 г. № 1726-р)</w:t>
      </w:r>
    </w:p>
    <w:p w14:paraId="393892AA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 Постановление Главного государственного санитарного врача РФ от 04.07.2014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 </w:t>
      </w:r>
    </w:p>
    <w:p w14:paraId="1808AE0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-Приказ Минобрнауки России от 0911.2018 г. № 196 г. Москвы 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845069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ФГОС общего образования.</w:t>
      </w:r>
    </w:p>
    <w:p w14:paraId="52770DF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kern w:val="1"/>
          <w:sz w:val="28"/>
          <w:szCs w:val="28"/>
          <w:lang w:eastAsia="hi-IN" w:bidi="hi-IN"/>
        </w:rPr>
        <w:t xml:space="preserve">Программа «Мир шахмат» предназначена для обучающихся 1-4-х классов начальной школы и составлена на основе программы «Шахматы -  школе» под редакцией </w:t>
      </w:r>
      <w:r>
        <w:rPr>
          <w:rFonts w:ascii="Times New Roman" w:hAnsi="Times New Roman" w:eastAsia="SimSun" w:cs="Times New Roman"/>
          <w:iCs/>
          <w:color w:val="000000"/>
          <w:kern w:val="1"/>
          <w:sz w:val="28"/>
          <w:szCs w:val="28"/>
          <w:lang w:eastAsia="hi-IN" w:bidi="hi-IN"/>
        </w:rPr>
        <w:t>И. Г. Сухина</w:t>
      </w:r>
      <w:r>
        <w:rPr>
          <w:rFonts w:ascii="Times New Roman" w:hAnsi="Times New Roman" w:eastAsia="SimSun" w:cs="Times New Roman"/>
          <w:kern w:val="1"/>
          <w:sz w:val="28"/>
          <w:szCs w:val="28"/>
          <w:lang w:eastAsia="hi-IN" w:bidi="hi-IN"/>
        </w:rPr>
        <w:t xml:space="preserve">,  в соответствии с требованиями ФГОС начального общего образования. </w:t>
      </w:r>
    </w:p>
    <w:p w14:paraId="74626498"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36224B4E">
      <w:pPr>
        <w:spacing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Актуальность программы</w:t>
      </w:r>
    </w:p>
    <w:p w14:paraId="48D27519">
      <w:pPr>
        <w:shd w:val="clear" w:color="auto" w:fill="FFFFFF"/>
        <w:spacing w:after="0"/>
        <w:ind w:left="3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начальной школе происходят радикальные изменения, связанные с приоритетом целей обучения: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 </w:t>
      </w:r>
    </w:p>
    <w:p w14:paraId="43D877AD">
      <w:pPr>
        <w:shd w:val="clear" w:color="auto" w:fill="FFFFFF"/>
        <w:spacing w:after="0"/>
        <w:ind w:left="3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Шахматы в начальной школе открывают широкие возможности и для кружковой работы, поднимают ее на новый качественный уровень,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14:paraId="628787F7">
      <w:pPr>
        <w:shd w:val="clear" w:color="auto" w:fill="FFFFFF"/>
        <w:spacing w:after="0"/>
        <w:ind w:left="3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Грамотно поставленный процесс обучения детей игре в шахматы позволяет реализовать многие позитивные идеи отечественных теоретиков и практиков – сделать обучение радостным, дает возможность учить детей без принуждения, поддерживать устойчивый интерес к знаниям, использовать многообразие форм обучения. </w:t>
      </w:r>
    </w:p>
    <w:p w14:paraId="2AB260C2">
      <w:pPr>
        <w:shd w:val="clear" w:color="auto" w:fill="FFFFFF"/>
        <w:spacing w:after="0"/>
        <w:ind w:left="3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Шахматы по своей природе остаются, прежде всего, игрой. И ребенок, особенно в начале обучения, воспринимает их именно как игру. Сейчас шахматы стали профессиональным видом спорта, к тому же все детские соревнования носят  спортивную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 Шахматы, сочетающие в себе также  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 </w:t>
      </w:r>
    </w:p>
    <w:p w14:paraId="3D691E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1C79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 создание условий для личностного и интеллектуального развития учащихся, формирования общей культуры и организации содержательного досуга средством обучения игре в шахматы. </w:t>
      </w:r>
    </w:p>
    <w:p w14:paraId="704640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F571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229F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обучать учащихся самостоятельно анализировать позицию, через формирование умения решать комбинации на различные темы;</w:t>
      </w:r>
    </w:p>
    <w:p w14:paraId="54E222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формировать способность анализировать и делать выводы;</w:t>
      </w:r>
    </w:p>
    <w:p w14:paraId="020A67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совершенствовать внимание, восприятие, память, фантазию, воображение, логическое и нестандартное мышление,</w:t>
      </w:r>
    </w:p>
    <w:p w14:paraId="4D672D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развивать коммуникативные способности, уверенность в себе, навык работы в сотрудничестве </w:t>
      </w:r>
    </w:p>
    <w:p w14:paraId="67B60C2F">
      <w:pPr>
        <w:pStyle w:val="7"/>
        <w:spacing w:before="0" w:beforeAutospacing="0" w:after="0" w:afterAutospacing="0"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Планируемые</w:t>
      </w:r>
      <w:r>
        <w:rPr>
          <w:b/>
          <w:bCs/>
          <w:iCs/>
          <w:color w:val="191919"/>
          <w:sz w:val="28"/>
          <w:szCs w:val="28"/>
        </w:rPr>
        <w:t xml:space="preserve"> личностные, метапредметные и предметные</w:t>
      </w:r>
      <w:r>
        <w:rPr>
          <w:b/>
          <w:bCs/>
          <w:color w:val="000000"/>
          <w:sz w:val="28"/>
          <w:szCs w:val="28"/>
        </w:rPr>
        <w:t xml:space="preserve"> результаты освоения программы «Мир шахмат»</w:t>
      </w:r>
    </w:p>
    <w:p w14:paraId="3AA0973F">
      <w:pPr>
        <w:spacing w:after="0"/>
        <w:ind w:firstLine="709"/>
        <w:jc w:val="both"/>
        <w:rPr>
          <w:rFonts w:ascii="Times New Roman" w:hAnsi="Times New Roman" w:eastAsia="Calibri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>Личностные результаты освоения программы:</w:t>
      </w:r>
    </w:p>
    <w:p w14:paraId="577AB0A8">
      <w:pPr>
        <w:pStyle w:val="1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08B03935">
      <w:pPr>
        <w:pStyle w:val="1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4D3E07A0">
      <w:pPr>
        <w:pStyle w:val="1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61B4DE88">
      <w:pPr>
        <w:pStyle w:val="1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формирование эстетических потребностей, ценностей и чувств;</w:t>
      </w:r>
    </w:p>
    <w:p w14:paraId="6EC74946">
      <w:pPr>
        <w:pStyle w:val="1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14:paraId="62BD6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>Метапредметные результаты освоения программы:</w:t>
      </w:r>
    </w:p>
    <w:p w14:paraId="4A4538D1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14:paraId="0634F439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14:paraId="287EF5E6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0732B3BF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2E61F025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рассуждений;</w:t>
      </w:r>
    </w:p>
    <w:p w14:paraId="1D8829D0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иметь свою точку зрения и оценку событий;</w:t>
      </w:r>
    </w:p>
    <w:p w14:paraId="433A8B10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3CD9466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>Предметные результаты освоения программы:</w:t>
      </w:r>
    </w:p>
    <w:p w14:paraId="7F175509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знать шахматные термины: белое и чёрное поле, горизонталь, вертикаль, диагональ, центр. Правильно определять и называть белые, чёрные шахматные фигуры. Правильно расставлять фигуры перед игрой;</w:t>
      </w:r>
    </w:p>
    <w:p w14:paraId="20768BA2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сравнивать, находить общее и различие. Уметь ориентироваться на шахматной доске. Понимать информацию, представленную в виде текста, рисунков, схем;</w:t>
      </w:r>
    </w:p>
    <w:p w14:paraId="514236C4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знать названия шахматных фигур: ладья, слон, ферзь, конь, пешка. Шах, мат, пат, ничья, мат в один ход, длинная и короткая рокировка и её правила;</w:t>
      </w:r>
    </w:p>
    <w:p w14:paraId="1E6C112B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 </w:t>
      </w:r>
    </w:p>
    <w:p w14:paraId="192236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/>
          <w:sz w:val="28"/>
          <w:szCs w:val="28"/>
        </w:rPr>
      </w:pPr>
      <w:r>
        <w:rPr>
          <w:rFonts w:ascii="Times New Roman" w:hAnsi="Times New Roman" w:eastAsia="Calibri" w:cs="Times New Roman"/>
          <w:bCs/>
          <w:i/>
          <w:sz w:val="28"/>
          <w:szCs w:val="28"/>
        </w:rPr>
        <w:t>К концу учебного года дети должны знать:</w:t>
      </w:r>
    </w:p>
    <w:p w14:paraId="6C78F258">
      <w:pPr>
        <w:pStyle w:val="19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шахматные термины: белое и черное поле, горизонталь, верти</w:t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t>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</w:p>
    <w:p w14:paraId="4481853D">
      <w:pPr>
        <w:pStyle w:val="19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названия шахматных фигур: ладья, слон, ферзь, конь, пешка, король; правила хода и взятия каждой фигуры.</w:t>
      </w:r>
    </w:p>
    <w:p w14:paraId="0EF2C8F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354184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/>
          <w:sz w:val="28"/>
          <w:szCs w:val="28"/>
        </w:rPr>
      </w:pPr>
      <w:r>
        <w:rPr>
          <w:rFonts w:ascii="Times New Roman" w:hAnsi="Times New Roman" w:eastAsia="Calibri" w:cs="Times New Roman"/>
          <w:bCs/>
          <w:i/>
          <w:sz w:val="28"/>
          <w:szCs w:val="28"/>
        </w:rPr>
        <w:t>К концу учебного года дети должны уметь:</w:t>
      </w:r>
    </w:p>
    <w:p w14:paraId="2ABFD10B">
      <w:pPr>
        <w:pStyle w:val="19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ориентироваться на шахматной доске;</w:t>
      </w:r>
    </w:p>
    <w:p w14:paraId="424E948D">
      <w:pPr>
        <w:pStyle w:val="19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играть каждой фигурой в отдельности и в совокупности с дру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гими фигурами без нарушений правил шахматного кодекса;</w:t>
      </w:r>
    </w:p>
    <w:p w14:paraId="17B8C406">
      <w:pPr>
        <w:pStyle w:val="19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правильно помещать шахматную доску между партнерами;</w:t>
      </w:r>
    </w:p>
    <w:p w14:paraId="0326D8BB">
      <w:pPr>
        <w:pStyle w:val="19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правильно расставлять фигуры перед игрой;</w:t>
      </w:r>
    </w:p>
    <w:p w14:paraId="0CFA20E8">
      <w:pPr>
        <w:pStyle w:val="19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различать горизонталь, вертикаль, диагональ;</w:t>
      </w:r>
    </w:p>
    <w:p w14:paraId="17E10FF5">
      <w:pPr>
        <w:pStyle w:val="19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рокировать;</w:t>
      </w:r>
    </w:p>
    <w:p w14:paraId="1AB59120">
      <w:pPr>
        <w:pStyle w:val="19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объявлять шах;</w:t>
      </w:r>
    </w:p>
    <w:p w14:paraId="65982ED5">
      <w:pPr>
        <w:pStyle w:val="19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ставить мат;</w:t>
      </w:r>
    </w:p>
    <w:p w14:paraId="5EF9FDF5">
      <w:pPr>
        <w:pStyle w:val="19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решать элементарные задачи на мат в один ход.</w:t>
      </w:r>
    </w:p>
    <w:p w14:paraId="2176AA8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023E3653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     Программа рассчитана на один год обучения. На реализацию курса отводится 1 час в неделю, 34 часа в год. Данная программа предназначена для учащихся начального школьного возраста, не умеющих играть в шахматы, но которые хотят научиться находить неординарные способы решения поставленных задач и освоить правила этой интеллектуальной игры. В группу зачисляется 10 обучающихся. Программа может быть реализована во второй половине дня. </w:t>
      </w:r>
    </w:p>
    <w:p w14:paraId="173345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формы и средства обучения:</w:t>
      </w:r>
    </w:p>
    <w:p w14:paraId="25170CEE">
      <w:pPr>
        <w:pStyle w:val="19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Практическая игра.</w:t>
      </w:r>
    </w:p>
    <w:p w14:paraId="7E5AD7F6">
      <w:pPr>
        <w:pStyle w:val="19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шахматных задач, комбинаций и этюдов.</w:t>
      </w:r>
    </w:p>
    <w:p w14:paraId="789F8B57">
      <w:pPr>
        <w:pStyle w:val="19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Дидактические игры и задания, игровые упражнения.</w:t>
      </w:r>
    </w:p>
    <w:p w14:paraId="418EC44A">
      <w:pPr>
        <w:pStyle w:val="19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Теоретические занятия, шахматные игры.</w:t>
      </w:r>
    </w:p>
    <w:p w14:paraId="2D50800A">
      <w:pPr>
        <w:pStyle w:val="19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Участие в соревнованиях по шахматам.</w:t>
      </w:r>
    </w:p>
    <w:p w14:paraId="731986AB">
      <w:pPr>
        <w:pStyle w:val="19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DDB01C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2. Учебно-тематический план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5196"/>
        <w:gridCol w:w="1405"/>
        <w:gridCol w:w="1352"/>
        <w:gridCol w:w="1229"/>
      </w:tblGrid>
      <w:tr w14:paraId="345D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  <w:vMerge w:val="restart"/>
          </w:tcPr>
          <w:p w14:paraId="641E67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32" w:type="dxa"/>
            <w:vMerge w:val="restart"/>
          </w:tcPr>
          <w:p w14:paraId="717392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3847" w:type="dxa"/>
            <w:gridSpan w:val="3"/>
          </w:tcPr>
          <w:p w14:paraId="143A54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14:paraId="748B3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67810073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32" w:type="dxa"/>
            <w:vMerge w:val="continue"/>
          </w:tcPr>
          <w:p w14:paraId="575D17F9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04264B28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189" w:type="dxa"/>
          </w:tcPr>
          <w:p w14:paraId="35C618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241" w:type="dxa"/>
          </w:tcPr>
          <w:p w14:paraId="7EE65B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  <w:p w14:paraId="67650F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14:paraId="6E20D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1FBF664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2" w:type="dxa"/>
          </w:tcPr>
          <w:p w14:paraId="096B570D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Шахматная доска и фигуры</w:t>
            </w:r>
          </w:p>
        </w:tc>
        <w:tc>
          <w:tcPr>
            <w:tcW w:w="1417" w:type="dxa"/>
          </w:tcPr>
          <w:p w14:paraId="41209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 ч.</w:t>
            </w:r>
          </w:p>
        </w:tc>
        <w:tc>
          <w:tcPr>
            <w:tcW w:w="1189" w:type="dxa"/>
            <w:vMerge w:val="restart"/>
          </w:tcPr>
          <w:p w14:paraId="407EBF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20 – 25 минут на каждом занятии</w:t>
            </w:r>
          </w:p>
        </w:tc>
        <w:tc>
          <w:tcPr>
            <w:tcW w:w="1241" w:type="dxa"/>
          </w:tcPr>
          <w:p w14:paraId="450E51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 ч.</w:t>
            </w:r>
          </w:p>
        </w:tc>
      </w:tr>
      <w:tr w14:paraId="3522D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7591A27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2" w:type="dxa"/>
          </w:tcPr>
          <w:p w14:paraId="7E75DA7D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Ходы и взятие фигур   </w:t>
            </w:r>
          </w:p>
        </w:tc>
        <w:tc>
          <w:tcPr>
            <w:tcW w:w="1417" w:type="dxa"/>
          </w:tcPr>
          <w:p w14:paraId="0D5ECD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11 ч.</w:t>
            </w:r>
          </w:p>
        </w:tc>
        <w:tc>
          <w:tcPr>
            <w:tcW w:w="1189" w:type="dxa"/>
            <w:vMerge w:val="continue"/>
          </w:tcPr>
          <w:p w14:paraId="7F3223FA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</w:tcPr>
          <w:p w14:paraId="32854CA6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11 ч.</w:t>
            </w:r>
          </w:p>
        </w:tc>
      </w:tr>
      <w:tr w14:paraId="0BC54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E65C416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32" w:type="dxa"/>
          </w:tcPr>
          <w:p w14:paraId="4DF0D59D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Нотация шахматных ходов</w:t>
            </w:r>
          </w:p>
        </w:tc>
        <w:tc>
          <w:tcPr>
            <w:tcW w:w="1417" w:type="dxa"/>
          </w:tcPr>
          <w:p w14:paraId="0A1785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1189" w:type="dxa"/>
            <w:vMerge w:val="continue"/>
          </w:tcPr>
          <w:p w14:paraId="447267D4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</w:tcPr>
          <w:p w14:paraId="03CA681C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 ч.</w:t>
            </w:r>
          </w:p>
        </w:tc>
      </w:tr>
      <w:tr w14:paraId="70011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872EB52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32" w:type="dxa"/>
          </w:tcPr>
          <w:p w14:paraId="1F8BD95C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Цель и результат шахматной партии. </w:t>
            </w:r>
          </w:p>
        </w:tc>
        <w:tc>
          <w:tcPr>
            <w:tcW w:w="1417" w:type="dxa"/>
          </w:tcPr>
          <w:p w14:paraId="1A7521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 ч.</w:t>
            </w:r>
          </w:p>
        </w:tc>
        <w:tc>
          <w:tcPr>
            <w:tcW w:w="1189" w:type="dxa"/>
            <w:vMerge w:val="continue"/>
          </w:tcPr>
          <w:p w14:paraId="50A15F7F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</w:tcPr>
          <w:p w14:paraId="1789371F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 ч.</w:t>
            </w:r>
          </w:p>
        </w:tc>
      </w:tr>
      <w:tr w14:paraId="692A9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E66C240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32" w:type="dxa"/>
          </w:tcPr>
          <w:p w14:paraId="0D908DB7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Ценность шахматных фигур. </w:t>
            </w:r>
          </w:p>
        </w:tc>
        <w:tc>
          <w:tcPr>
            <w:tcW w:w="1417" w:type="dxa"/>
          </w:tcPr>
          <w:p w14:paraId="514CF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 ч.</w:t>
            </w:r>
          </w:p>
        </w:tc>
        <w:tc>
          <w:tcPr>
            <w:tcW w:w="1189" w:type="dxa"/>
            <w:vMerge w:val="continue"/>
          </w:tcPr>
          <w:p w14:paraId="731DD64E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</w:tcPr>
          <w:p w14:paraId="1B1CF6A5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 ч.</w:t>
            </w:r>
          </w:p>
        </w:tc>
      </w:tr>
      <w:tr w14:paraId="32664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A2ADF34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32" w:type="dxa"/>
          </w:tcPr>
          <w:p w14:paraId="54C661F1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Общие принципы разыгрывания дебюта</w:t>
            </w:r>
          </w:p>
        </w:tc>
        <w:tc>
          <w:tcPr>
            <w:tcW w:w="1417" w:type="dxa"/>
          </w:tcPr>
          <w:p w14:paraId="7954A1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 ч.</w:t>
            </w:r>
          </w:p>
        </w:tc>
        <w:tc>
          <w:tcPr>
            <w:tcW w:w="1189" w:type="dxa"/>
            <w:vMerge w:val="continue"/>
          </w:tcPr>
          <w:p w14:paraId="048720C5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</w:tcPr>
          <w:p w14:paraId="17F76C98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 ч.</w:t>
            </w:r>
          </w:p>
        </w:tc>
      </w:tr>
      <w:tr w14:paraId="482FF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A0C58C5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32" w:type="dxa"/>
          </w:tcPr>
          <w:p w14:paraId="5AC2E905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Правила соревнований по шахматам</w:t>
            </w:r>
          </w:p>
        </w:tc>
        <w:tc>
          <w:tcPr>
            <w:tcW w:w="1417" w:type="dxa"/>
          </w:tcPr>
          <w:p w14:paraId="1F816B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189" w:type="dxa"/>
            <w:vMerge w:val="continue"/>
          </w:tcPr>
          <w:p w14:paraId="2EBEFDAC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</w:tcPr>
          <w:p w14:paraId="09227AD0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14:paraId="5C923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7" w:type="dxa"/>
            <w:gridSpan w:val="2"/>
          </w:tcPr>
          <w:p w14:paraId="55A205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7" w:type="dxa"/>
          </w:tcPr>
          <w:p w14:paraId="121B13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34 ч.</w:t>
            </w:r>
          </w:p>
        </w:tc>
        <w:tc>
          <w:tcPr>
            <w:tcW w:w="1189" w:type="dxa"/>
          </w:tcPr>
          <w:p w14:paraId="1783CB35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</w:tcPr>
          <w:p w14:paraId="78A252C0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34 ч.</w:t>
            </w:r>
          </w:p>
        </w:tc>
      </w:tr>
    </w:tbl>
    <w:p w14:paraId="10B567B6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F394909">
      <w:pPr>
        <w:spacing w:after="0" w:line="240" w:lineRule="auto"/>
        <w:jc w:val="both"/>
        <w:rPr>
          <w:rFonts w:ascii="Times New Roman" w:hAnsi="Times New Roman" w:eastAsia="Calibri" w:cs="Times New Roman"/>
          <w:i/>
          <w:sz w:val="28"/>
          <w:szCs w:val="28"/>
        </w:rPr>
      </w:pPr>
    </w:p>
    <w:p w14:paraId="5E49700B">
      <w:pPr>
        <w:spacing w:after="0" w:line="36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754B46B7">
      <w:pPr>
        <w:spacing w:after="0" w:line="36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3. Содержание программы</w:t>
      </w:r>
    </w:p>
    <w:p w14:paraId="44CE9F7D">
      <w:pPr>
        <w:suppressAutoHyphens/>
        <w:spacing w:after="0" w:line="240" w:lineRule="auto"/>
        <w:ind w:firstLine="1248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Теоретическая работа с детьми проводится в форме бесед, просмотров презентаций и видеороликов. Практические занятия разнообразны по своей форме; практическая игра; решение шахматных задач, комбинаций и этюдов; дидактические игры и задания, игровые упражнения; шахматные игры.</w:t>
      </w:r>
    </w:p>
    <w:p w14:paraId="211CDCCB">
      <w:pPr>
        <w:suppressAutoHyphens/>
        <w:spacing w:after="0" w:line="240" w:lineRule="auto"/>
        <w:ind w:firstLine="1248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Индивидуальные занятия проводятся для детей, у которых возникают трудности с усвоением программы, а так же для тех воспитанников, которые способны на изучение материала быстрее и глубже остальных.</w:t>
      </w:r>
    </w:p>
    <w:p w14:paraId="604FEF58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Данные по уровню усвоения программы воспитанниками заносятся в таблицу, где основными критериями диагностики являются: знание истории шахмат и правил шахматной игры, знание основных принципов разыгрывания дебюта и эндшпиля, умение анализировать позиции, умение работать самостоятельно, соблюдение правил этикета.</w:t>
      </w:r>
    </w:p>
    <w:p w14:paraId="07EF11EB">
      <w:pPr>
        <w:spacing w:after="0" w:line="240" w:lineRule="auto"/>
        <w:jc w:val="both"/>
        <w:rPr>
          <w:color w:val="FF0000"/>
          <w:sz w:val="28"/>
          <w:szCs w:val="28"/>
        </w:rPr>
      </w:pPr>
    </w:p>
    <w:p w14:paraId="3B982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Шахматная доска и фигуры </w:t>
      </w:r>
      <w:r>
        <w:rPr>
          <w:rFonts w:ascii="Times New Roman" w:hAnsi="Times New Roman" w:cs="Times New Roman"/>
          <w:b/>
          <w:sz w:val="28"/>
          <w:szCs w:val="28"/>
        </w:rPr>
        <w:t>(3 часа)</w:t>
      </w:r>
    </w:p>
    <w:p w14:paraId="175CE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Шахматная доска. Поля, линии. Легенда о возникновении шахмат. Обозначение полей и линий. Шахматные фигуры и их обозначения.</w:t>
      </w:r>
    </w:p>
    <w:p w14:paraId="2D43B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Ходы и взятие фигур (11 часов)</w:t>
      </w:r>
    </w:p>
    <w:p w14:paraId="41D3B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Ходы и взятия пешки, ладьи, слона, коня и ферзя. Значение короля. Ударность и подвижность фигур в зависимости от положения на доске. Угроза, нападение, защита короля. Превращение и взятие на проходе пешкой. Короткая и длинная рокировка. Начальная позиция. Практическая игра.</w:t>
      </w:r>
    </w:p>
    <w:p w14:paraId="5C249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Нотация шахматных ходов (2 часа)</w:t>
      </w:r>
    </w:p>
    <w:p w14:paraId="5EB94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Полная и краткая нотация. Принцип записи перемещения фигуры. </w:t>
      </w:r>
    </w:p>
    <w:p w14:paraId="0834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Цель и результат шахматной партии (10 часов)</w:t>
      </w:r>
    </w:p>
    <w:p w14:paraId="4F76E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Шах. Открытый, двойной шах. Способы защиты от шаха. Мат. Сходство и различие между понятиями шаха и мата. Алгоритм решения задач на мат в один ход. Пат. Сходство и различие между понятиями мата и пата. Выигрыш, ничья, виды ничьей (в том числе вечный шах). </w:t>
      </w:r>
    </w:p>
    <w:p w14:paraId="7648E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Ценность шахматных фигур (3 часа)</w:t>
      </w:r>
    </w:p>
    <w:p w14:paraId="5AF92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Ценность фигур. Единица измерения ценности. Размен. Равноценный и неравноценный размен. Материальный перевес, качество.</w:t>
      </w:r>
    </w:p>
    <w:p w14:paraId="1E00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Общие принципы разыгрывания дебюта (4 часа)</w:t>
      </w:r>
    </w:p>
    <w:p w14:paraId="3943F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Мобилизация фигур, безопасность короля, борьба за центр и расположение пешек в дебюте. Классификация дебютов.</w:t>
      </w:r>
    </w:p>
    <w:p w14:paraId="53ABA9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Правила соревнований по шахматам (1 час)</w:t>
      </w:r>
    </w:p>
    <w:p w14:paraId="4C4C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Шахматные часы. Правила шахматных соревнований. </w:t>
      </w:r>
    </w:p>
    <w:p w14:paraId="15B8A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85F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DE6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контроля: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индивидуальный, текущий, практическая игра, наблюдения, соревнования. </w:t>
      </w:r>
    </w:p>
    <w:p w14:paraId="088A7C5D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231F20"/>
          <w:sz w:val="28"/>
          <w:szCs w:val="28"/>
        </w:rPr>
        <w:t>4. Контрольно-оценочные средства</w:t>
      </w:r>
    </w:p>
    <w:p w14:paraId="2094E82E">
      <w:pPr>
        <w:spacing w:after="0" w:line="240" w:lineRule="auto"/>
        <w:ind w:firstLine="708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24F8C537">
      <w:pPr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Контроль и оценивание результатов обучающихся происходит с помощью педагогического наблюдения на каждом учебно-практическом занятии. Итоговое выявление уровня достигнутых результатов проходит во время проведения заключительных занятий. Предусмотрены повышенный, базовый и пониженный уровни освоения программы, оценивание происходит по трехбалльной шкале:</w:t>
      </w:r>
    </w:p>
    <w:p w14:paraId="68FE0E16">
      <w:pPr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 балла соответствуют повышенному уровню;</w:t>
      </w:r>
    </w:p>
    <w:p w14:paraId="4AF35F4A">
      <w:pPr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 балла соответствуют базовому уровню;</w:t>
      </w:r>
    </w:p>
    <w:p w14:paraId="660E24A8">
      <w:pPr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 балл соответствует пониженному уровню;</w:t>
      </w:r>
    </w:p>
    <w:p w14:paraId="2DF138B2">
      <w:pPr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0 баллов – результат отсутствует.</w:t>
      </w:r>
    </w:p>
    <w:p w14:paraId="08659A63">
      <w:pPr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12-15 баллов – повышенный уровень результатов;</w:t>
      </w:r>
    </w:p>
    <w:p w14:paraId="48E5F7A9">
      <w:pPr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8-11 баллов – базовый уровень результатов;</w:t>
      </w:r>
    </w:p>
    <w:p w14:paraId="64023173">
      <w:pPr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4-7 баллов – пониженный уровень результатов;</w:t>
      </w:r>
    </w:p>
    <w:p w14:paraId="69CBC9CB">
      <w:pPr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0-3 баллов – результат отсутствует.</w:t>
      </w:r>
    </w:p>
    <w:p w14:paraId="5C41BEC7"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F2C5A4D">
      <w:pPr>
        <w:spacing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17A9D77">
      <w:pPr>
        <w:spacing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1DDF878">
      <w:pPr>
        <w:spacing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Сводный лист достижения личностных и метапредметных результатов учащимися</w:t>
      </w:r>
    </w:p>
    <w:p w14:paraId="384556E1">
      <w:pPr>
        <w:spacing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30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216"/>
        <w:gridCol w:w="1559"/>
        <w:gridCol w:w="1164"/>
        <w:gridCol w:w="1821"/>
        <w:gridCol w:w="1428"/>
        <w:gridCol w:w="1248"/>
        <w:gridCol w:w="910"/>
      </w:tblGrid>
      <w:tr w14:paraId="76A6B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vMerge w:val="restart"/>
          </w:tcPr>
          <w:p w14:paraId="1AC64C48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  <w:p w14:paraId="3CE637ED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№</w:t>
            </w:r>
          </w:p>
        </w:tc>
        <w:tc>
          <w:tcPr>
            <w:tcW w:w="600" w:type="pct"/>
            <w:vMerge w:val="restart"/>
          </w:tcPr>
          <w:p w14:paraId="51A3DF57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  <w:p w14:paraId="1141BD49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Фамилия, имя </w:t>
            </w:r>
          </w:p>
        </w:tc>
        <w:tc>
          <w:tcPr>
            <w:tcW w:w="1400" w:type="pct"/>
            <w:gridSpan w:val="2"/>
          </w:tcPr>
          <w:p w14:paraId="3714C625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Личностный результат</w:t>
            </w:r>
          </w:p>
        </w:tc>
        <w:tc>
          <w:tcPr>
            <w:tcW w:w="2266" w:type="pct"/>
            <w:gridSpan w:val="3"/>
          </w:tcPr>
          <w:p w14:paraId="7A065496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Метапредметный результат</w:t>
            </w:r>
          </w:p>
          <w:p w14:paraId="3888A422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467" w:type="pct"/>
          </w:tcPr>
          <w:p w14:paraId="2EC2F7E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ИТОГО</w:t>
            </w:r>
          </w:p>
        </w:tc>
      </w:tr>
      <w:tr w14:paraId="08D82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267" w:type="pct"/>
            <w:vMerge w:val="continue"/>
          </w:tcPr>
          <w:p w14:paraId="37445442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600" w:type="pct"/>
            <w:vMerge w:val="continue"/>
          </w:tcPr>
          <w:p w14:paraId="5714C459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800" w:type="pct"/>
          </w:tcPr>
          <w:p w14:paraId="4277A96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Познавательный интерес и мотивация к изучению наук средствами интеллектуальных игр.</w:t>
            </w:r>
          </w:p>
        </w:tc>
        <w:tc>
          <w:tcPr>
            <w:tcW w:w="600" w:type="pct"/>
          </w:tcPr>
          <w:p w14:paraId="6A927C4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Личностные качества</w:t>
            </w:r>
          </w:p>
        </w:tc>
        <w:tc>
          <w:tcPr>
            <w:tcW w:w="933" w:type="pct"/>
          </w:tcPr>
          <w:p w14:paraId="673ED06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Умение планировать действия, выстраивать их в последовательность для достижения результата, контролировать и оценивать процесс и результат действий.</w:t>
            </w:r>
          </w:p>
        </w:tc>
        <w:tc>
          <w:tcPr>
            <w:tcW w:w="733" w:type="pct"/>
          </w:tcPr>
          <w:p w14:paraId="45BBEA1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Умение устанавливать причины успеха или неудачи своих действий, корректировать их для преодоления ошибок.</w:t>
            </w:r>
          </w:p>
        </w:tc>
        <w:tc>
          <w:tcPr>
            <w:tcW w:w="600" w:type="pct"/>
          </w:tcPr>
          <w:p w14:paraId="0A9DC061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Умение работать в команде в заданной ситуации, соблюдая правила и нормы поведения.</w:t>
            </w:r>
          </w:p>
        </w:tc>
        <w:tc>
          <w:tcPr>
            <w:tcW w:w="467" w:type="pct"/>
          </w:tcPr>
          <w:p w14:paraId="7F17D89E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EFCF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</w:tcPr>
          <w:p w14:paraId="7EC50482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1.</w:t>
            </w:r>
          </w:p>
        </w:tc>
        <w:tc>
          <w:tcPr>
            <w:tcW w:w="600" w:type="pct"/>
          </w:tcPr>
          <w:p w14:paraId="2EE34745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800" w:type="pct"/>
          </w:tcPr>
          <w:p w14:paraId="39E914C4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600" w:type="pct"/>
          </w:tcPr>
          <w:p w14:paraId="48D088F5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933" w:type="pct"/>
          </w:tcPr>
          <w:p w14:paraId="09A4585A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733" w:type="pct"/>
          </w:tcPr>
          <w:p w14:paraId="2ADE2695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600" w:type="pct"/>
          </w:tcPr>
          <w:p w14:paraId="59665775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467" w:type="pct"/>
          </w:tcPr>
          <w:p w14:paraId="2841561A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6C682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</w:tcPr>
          <w:p w14:paraId="51F18C25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2.</w:t>
            </w:r>
          </w:p>
        </w:tc>
        <w:tc>
          <w:tcPr>
            <w:tcW w:w="600" w:type="pct"/>
          </w:tcPr>
          <w:p w14:paraId="2D63BDBD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800" w:type="pct"/>
          </w:tcPr>
          <w:p w14:paraId="385ACCE0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600" w:type="pct"/>
          </w:tcPr>
          <w:p w14:paraId="62FA66DA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933" w:type="pct"/>
          </w:tcPr>
          <w:p w14:paraId="2D61259C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733" w:type="pct"/>
          </w:tcPr>
          <w:p w14:paraId="44845545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600" w:type="pct"/>
          </w:tcPr>
          <w:p w14:paraId="4C3898A2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467" w:type="pct"/>
          </w:tcPr>
          <w:p w14:paraId="2DAB6041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</w:tbl>
    <w:p w14:paraId="6DB05BB6">
      <w:pPr>
        <w:spacing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C656DD8">
      <w:pPr>
        <w:spacing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Критерии оценки образовательных результатов обучающихся</w:t>
      </w:r>
    </w:p>
    <w:p w14:paraId="13AD8709">
      <w:pPr>
        <w:spacing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30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179"/>
        <w:gridCol w:w="2153"/>
        <w:gridCol w:w="2175"/>
        <w:gridCol w:w="1609"/>
        <w:gridCol w:w="1615"/>
      </w:tblGrid>
      <w:tr w14:paraId="4DF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restart"/>
          </w:tcPr>
          <w:p w14:paraId="3C486C33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Результат</w:t>
            </w:r>
          </w:p>
        </w:tc>
        <w:tc>
          <w:tcPr>
            <w:tcW w:w="724" w:type="pct"/>
            <w:vMerge w:val="restart"/>
          </w:tcPr>
          <w:p w14:paraId="50E3C53A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Критерии</w:t>
            </w:r>
          </w:p>
        </w:tc>
        <w:tc>
          <w:tcPr>
            <w:tcW w:w="3684" w:type="pct"/>
            <w:gridSpan w:val="4"/>
          </w:tcPr>
          <w:p w14:paraId="6A488A22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Уровневые показатели</w:t>
            </w:r>
          </w:p>
          <w:p w14:paraId="678CADD1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1B371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</w:tcPr>
          <w:p w14:paraId="02239051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724" w:type="pct"/>
            <w:vMerge w:val="continue"/>
          </w:tcPr>
          <w:p w14:paraId="17984106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1119" w:type="pct"/>
          </w:tcPr>
          <w:p w14:paraId="07B26EEF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3</w:t>
            </w:r>
          </w:p>
        </w:tc>
        <w:tc>
          <w:tcPr>
            <w:tcW w:w="1053" w:type="pct"/>
          </w:tcPr>
          <w:p w14:paraId="287E5DED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</w:t>
            </w:r>
          </w:p>
        </w:tc>
        <w:tc>
          <w:tcPr>
            <w:tcW w:w="855" w:type="pct"/>
          </w:tcPr>
          <w:p w14:paraId="5A7FE936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1</w:t>
            </w:r>
          </w:p>
        </w:tc>
        <w:tc>
          <w:tcPr>
            <w:tcW w:w="658" w:type="pct"/>
          </w:tcPr>
          <w:p w14:paraId="508AD11E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0</w:t>
            </w:r>
          </w:p>
        </w:tc>
      </w:tr>
      <w:tr w14:paraId="2DF04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restart"/>
          </w:tcPr>
          <w:p w14:paraId="67B987E1">
            <w:pPr>
              <w:spacing w:after="0" w:line="240" w:lineRule="auto"/>
              <w:ind w:right="-108"/>
              <w:contextualSpacing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Личностный результат</w:t>
            </w:r>
          </w:p>
        </w:tc>
        <w:tc>
          <w:tcPr>
            <w:tcW w:w="724" w:type="pct"/>
          </w:tcPr>
          <w:p w14:paraId="1776545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Познавательный интерес и мотивация к изучению наук средствами интеллектуальных игр.</w:t>
            </w:r>
          </w:p>
        </w:tc>
        <w:tc>
          <w:tcPr>
            <w:tcW w:w="1119" w:type="pct"/>
          </w:tcPr>
          <w:p w14:paraId="2BE6F80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В процессе обсуждения демонстрирует познавательный интерес и мотивацию к изучению наук, активно рассуждает о пользе интеллектуальных игр для развития интеллектуальных  способностей: внимания, восприятия, памяти  и воображения, а так же для развития логического и пространственного  мышления,  приводит осмысленные аргументы.</w:t>
            </w:r>
          </w:p>
        </w:tc>
        <w:tc>
          <w:tcPr>
            <w:tcW w:w="1053" w:type="pct"/>
          </w:tcPr>
          <w:p w14:paraId="0669D661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процессе обсуждения соглашается с пользой </w:t>
            </w:r>
          </w:p>
          <w:p w14:paraId="0636D061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интеллектуальных игр для  развития интеллектуальных базовых способностей: внимания, восприятия, памяти  </w:t>
            </w:r>
          </w:p>
          <w:p w14:paraId="65B0E971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испытывает небольшие затруднения во время аргументирования.</w:t>
            </w:r>
          </w:p>
        </w:tc>
        <w:tc>
          <w:tcPr>
            <w:tcW w:w="855" w:type="pct"/>
          </w:tcPr>
          <w:p w14:paraId="437EFB3C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В процессе обсуждения соглашается с пользой интеллектуальных игр, повторяет чужие аргументы</w:t>
            </w:r>
          </w:p>
        </w:tc>
        <w:tc>
          <w:tcPr>
            <w:tcW w:w="658" w:type="pct"/>
          </w:tcPr>
          <w:p w14:paraId="426F3CD4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Критерий не проявляется, не участвует в обсуждении </w:t>
            </w:r>
          </w:p>
        </w:tc>
      </w:tr>
      <w:tr w14:paraId="6986D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</w:tcPr>
          <w:p w14:paraId="20938E38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724" w:type="pct"/>
          </w:tcPr>
          <w:p w14:paraId="0A10A0C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Личностные качества</w:t>
            </w:r>
          </w:p>
        </w:tc>
        <w:tc>
          <w:tcPr>
            <w:tcW w:w="1119" w:type="pct"/>
          </w:tcPr>
          <w:p w14:paraId="0C02F330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Во время выполнения   заданий и участия в интеллектуальных играх проявляет самостоятельность и личную ответственность за поступки и действия, демонстрирует настойчивость, дисциплинированность и самоорганизованность., п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роявляет доброжелательность, способность и готовность к общению и сотрудничеству со сверстниками в процессе образовательной деятельности.</w:t>
            </w:r>
          </w:p>
          <w:p w14:paraId="30C00A6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053" w:type="pct"/>
          </w:tcPr>
          <w:p w14:paraId="7E3DF52E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Во время  выполнения заданий и участия в интеллектуальных играх проявляет самостоятельность и, демонстрирует дисциплинированность, п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роявляет доброжелательность и готовность к общению и сотрудничеству со сверстниками в процессе образовательной деятельности.</w:t>
            </w:r>
          </w:p>
          <w:p w14:paraId="099494C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Иногда не проявляет личную ответственность за поступки и действия,д опускает неточности, бывает не настойчив в достижении результата</w:t>
            </w:r>
          </w:p>
        </w:tc>
        <w:tc>
          <w:tcPr>
            <w:tcW w:w="855" w:type="pct"/>
          </w:tcPr>
          <w:p w14:paraId="49C622B9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Во время выполнения заданий и участия в интеллектуальных играх демонстрирует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доброжелательность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общительность, но позволяет нарушать дисциплину, не проявляет личную ответственность за поступки и действия, иногда отказывается  выполнять задание, часто допускает неточности.</w:t>
            </w:r>
          </w:p>
          <w:p w14:paraId="5CEDAFE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658" w:type="pct"/>
          </w:tcPr>
          <w:p w14:paraId="6DA29C4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Во время выполнения  заданий и участия в интеллектуальных играх учащийся  не осуществляет действия самостоятельно, редко проявляет объективность и адекватность, нуждается в педагогическом сопровождении.</w:t>
            </w:r>
          </w:p>
        </w:tc>
      </w:tr>
      <w:tr w14:paraId="5920B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restart"/>
          </w:tcPr>
          <w:p w14:paraId="09FDACB4">
            <w:pPr>
              <w:spacing w:after="0" w:line="240" w:lineRule="auto"/>
              <w:ind w:right="-108"/>
              <w:contextualSpacing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Метапредметный результат </w:t>
            </w:r>
          </w:p>
        </w:tc>
        <w:tc>
          <w:tcPr>
            <w:tcW w:w="724" w:type="pct"/>
          </w:tcPr>
          <w:p w14:paraId="4C87C46C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Умение планировать действия, выстраивать их в последовательность для достижения результата, контролировать и оценивать процесс и результат действий.</w:t>
            </w:r>
          </w:p>
        </w:tc>
        <w:tc>
          <w:tcPr>
            <w:tcW w:w="1119" w:type="pct"/>
          </w:tcPr>
          <w:p w14:paraId="18D78A5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Активно демонстрирует умение планировать свои действия, выстраивать их в последовательность для достижения положительного результата,  действует согласно предложенному плану, уверенно и точно контролирует и регулирует свои действия во время выполнения задания.</w:t>
            </w:r>
          </w:p>
        </w:tc>
        <w:tc>
          <w:tcPr>
            <w:tcW w:w="1053" w:type="pct"/>
          </w:tcPr>
          <w:p w14:paraId="15B1E74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Стремится планировать свои действия, действует согласно предложенному плану, но нуждается в незначительной педагогической поддержке во время контроля и регуляции своих действий.</w:t>
            </w:r>
          </w:p>
          <w:p w14:paraId="0910112D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7E9715F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789C9519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855" w:type="pct"/>
          </w:tcPr>
          <w:p w14:paraId="191BC91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Не всегда может  контролировать и оценивать  результат действий. Нуждается в педагогическом сопровождении для  регуляции и контроля своих действий,</w:t>
            </w:r>
          </w:p>
          <w:p w14:paraId="5C62619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5C84E89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584009BD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1F7864E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5046F88C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658" w:type="pct"/>
          </w:tcPr>
          <w:p w14:paraId="797985A2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Не участвует в планировании  своих действий и оценке  результата действий.</w:t>
            </w:r>
          </w:p>
          <w:p w14:paraId="7DF77FE5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Отстранен от достижения результата.</w:t>
            </w:r>
          </w:p>
          <w:p w14:paraId="1A772B11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20658B73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73F7185C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 </w:t>
            </w:r>
          </w:p>
          <w:p w14:paraId="602B43C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53EF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</w:tcPr>
          <w:p w14:paraId="36E8924E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724" w:type="pct"/>
          </w:tcPr>
          <w:p w14:paraId="2DDD70D1">
            <w:pPr>
              <w:tabs>
                <w:tab w:val="left" w:pos="426"/>
              </w:tabs>
              <w:spacing w:after="0" w:line="240" w:lineRule="auto"/>
              <w:ind w:right="-108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Умение устанавливать причины успеха или неудачи своих действий, корректировать их для преодоления ошибок.</w:t>
            </w:r>
          </w:p>
        </w:tc>
        <w:tc>
          <w:tcPr>
            <w:tcW w:w="1119" w:type="pct"/>
          </w:tcPr>
          <w:p w14:paraId="60D8541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Умеет выявлять причины успеха и  неудач,</w:t>
            </w:r>
          </w:p>
          <w:p w14:paraId="3A8C233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знает, активно и успешно применяет способы корректировки своих учебных действий.</w:t>
            </w:r>
          </w:p>
          <w:p w14:paraId="37592155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6A72A7E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053" w:type="pct"/>
          </w:tcPr>
          <w:p w14:paraId="305C4C6E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Умеет устанавливать причины успеха и неудач, но нуждается в незначительной педагогической поддержке для корректировки ошибок.</w:t>
            </w:r>
          </w:p>
          <w:p w14:paraId="6799385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855" w:type="pct"/>
          </w:tcPr>
          <w:p w14:paraId="24C8771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Планирует свои действия только с помощью педагога, не проявляет волю для корректировки своих ошибок.</w:t>
            </w:r>
          </w:p>
          <w:p w14:paraId="5D4DCB12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08FB6952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658" w:type="pct"/>
          </w:tcPr>
          <w:p w14:paraId="25578D69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Не умеет устанавливать причины успеха и неудач, не участвует в корректировке учебных действий.</w:t>
            </w:r>
          </w:p>
          <w:p w14:paraId="0E7C10F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6A08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</w:tcPr>
          <w:p w14:paraId="17E9126D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724" w:type="pct"/>
          </w:tcPr>
          <w:p w14:paraId="0ECA6EC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Умение работать в команде в заданной ситуации, соблюдая правила и нормы поведения.</w:t>
            </w:r>
          </w:p>
          <w:p w14:paraId="1ABB69A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119" w:type="pct"/>
          </w:tcPr>
          <w:p w14:paraId="0E75CFF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Активно и уверенно работает в команде, </w:t>
            </w:r>
            <w:r>
              <w:rPr>
                <w:rFonts w:ascii="Times New Roman" w:hAnsi="Times New Roman" w:eastAsia="Times New Roman" w:cs="Times New Roman"/>
                <w:lang w:eastAsia="en-US"/>
              </w:rPr>
              <w:t>аргументировано высказывает своё мнение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, соблюдая правила и нормы поведения,  у</w:t>
            </w:r>
            <w:r>
              <w:rPr>
                <w:rFonts w:ascii="Times New Roman" w:hAnsi="Times New Roman" w:eastAsia="Times New Roman" w:cs="Times New Roman"/>
                <w:lang w:eastAsia="en-US"/>
              </w:rPr>
              <w:t xml:space="preserve">меет слушать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и п</w:t>
            </w:r>
            <w:r>
              <w:rPr>
                <w:rFonts w:ascii="Times New Roman" w:hAnsi="Times New Roman" w:eastAsia="Times New Roman" w:cs="Times New Roman"/>
                <w:lang w:eastAsia="en-US"/>
              </w:rPr>
              <w:t>ризнает возможность существования разных точек зрения.</w:t>
            </w:r>
          </w:p>
          <w:p w14:paraId="7C6B991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053" w:type="pct"/>
          </w:tcPr>
          <w:p w14:paraId="4A9586D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Стремится работать в команде, старается </w:t>
            </w:r>
            <w:r>
              <w:rPr>
                <w:rFonts w:ascii="Times New Roman" w:hAnsi="Times New Roman" w:eastAsia="Times New Roman" w:cs="Times New Roman"/>
                <w:lang w:eastAsia="en-US"/>
              </w:rPr>
              <w:t>высказывать своё мнение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, но нуждается в незначительной педагогической поддержке и мотивации, соблюдает нормы поведения.</w:t>
            </w:r>
          </w:p>
          <w:p w14:paraId="2450D1C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855" w:type="pct"/>
          </w:tcPr>
          <w:p w14:paraId="5F42538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При работе в команде позволяет нарушать дисциплину, часто критикует, не соблюдая правила нормы поведения. Нуждается в педагогическом сопровождении.</w:t>
            </w:r>
          </w:p>
        </w:tc>
        <w:tc>
          <w:tcPr>
            <w:tcW w:w="658" w:type="pct"/>
          </w:tcPr>
          <w:p w14:paraId="542E8252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Не умеет работать в команде, не соблюдает правила и нормы поведения.</w:t>
            </w:r>
          </w:p>
        </w:tc>
      </w:tr>
    </w:tbl>
    <w:p w14:paraId="4DE6D770"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Итого:</w:t>
      </w:r>
    </w:p>
    <w:p w14:paraId="421A4215"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15-12 баллов –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выше базового уровня;</w:t>
      </w:r>
    </w:p>
    <w:p w14:paraId="775A4085"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11-8 баллов 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базовый уровень;</w:t>
      </w:r>
    </w:p>
    <w:p w14:paraId="035E0ADD"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4-7 баллов –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ниже базового уровня;</w:t>
      </w:r>
    </w:p>
    <w:p w14:paraId="17FA9E7F"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3-0 баллов –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результат не сформирован.</w:t>
      </w:r>
    </w:p>
    <w:p w14:paraId="6E9F9179">
      <w:pPr>
        <w:spacing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19196666">
      <w:pPr>
        <w:spacing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Сводный лист достижения образовательных результатов обучающихся </w:t>
      </w:r>
    </w:p>
    <w:p w14:paraId="27CDE9D7">
      <w:pPr>
        <w:spacing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по направленности программы </w:t>
      </w:r>
    </w:p>
    <w:p w14:paraId="789FFB84">
      <w:pPr>
        <w:spacing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tbl>
      <w:tblPr>
        <w:tblStyle w:val="3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2123"/>
        <w:gridCol w:w="2123"/>
        <w:gridCol w:w="2078"/>
        <w:gridCol w:w="1567"/>
        <w:gridCol w:w="1525"/>
      </w:tblGrid>
      <w:tr w14:paraId="67798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06D7A463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962" w:type="dxa"/>
          </w:tcPr>
          <w:p w14:paraId="403A73E5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Фамилия, имя учащихся</w:t>
            </w:r>
          </w:p>
        </w:tc>
        <w:tc>
          <w:tcPr>
            <w:tcW w:w="1677" w:type="dxa"/>
          </w:tcPr>
          <w:p w14:paraId="75EB93C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Знание истории возникновения интеллектуальных игр</w:t>
            </w:r>
          </w:p>
        </w:tc>
        <w:tc>
          <w:tcPr>
            <w:tcW w:w="1677" w:type="dxa"/>
          </w:tcPr>
          <w:p w14:paraId="0FDB732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Применение алгоритма создания интеллектуальной игры</w:t>
            </w:r>
          </w:p>
        </w:tc>
        <w:tc>
          <w:tcPr>
            <w:tcW w:w="1677" w:type="dxa"/>
          </w:tcPr>
          <w:p w14:paraId="4C79B312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Соблюдение алгоритма игры в команде</w:t>
            </w:r>
          </w:p>
        </w:tc>
        <w:tc>
          <w:tcPr>
            <w:tcW w:w="1677" w:type="dxa"/>
          </w:tcPr>
          <w:p w14:paraId="38B81C3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Общее количество баллов</w:t>
            </w:r>
          </w:p>
        </w:tc>
      </w:tr>
      <w:tr w14:paraId="0234D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7E6E9B71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962" w:type="dxa"/>
          </w:tcPr>
          <w:p w14:paraId="445FF0C5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677" w:type="dxa"/>
          </w:tcPr>
          <w:p w14:paraId="329D0E5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677" w:type="dxa"/>
          </w:tcPr>
          <w:p w14:paraId="34449BF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677" w:type="dxa"/>
          </w:tcPr>
          <w:p w14:paraId="42CCC58C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677" w:type="dxa"/>
          </w:tcPr>
          <w:p w14:paraId="515B454C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0EF7E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72B6A62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962" w:type="dxa"/>
          </w:tcPr>
          <w:p w14:paraId="28F191B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677" w:type="dxa"/>
          </w:tcPr>
          <w:p w14:paraId="5B5202DD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677" w:type="dxa"/>
          </w:tcPr>
          <w:p w14:paraId="0837B5B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677" w:type="dxa"/>
          </w:tcPr>
          <w:p w14:paraId="2EECDC65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677" w:type="dxa"/>
          </w:tcPr>
          <w:p w14:paraId="415C44F3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45D2E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7C94159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962" w:type="dxa"/>
          </w:tcPr>
          <w:p w14:paraId="5C3CCCC3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677" w:type="dxa"/>
          </w:tcPr>
          <w:p w14:paraId="02F82EED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677" w:type="dxa"/>
          </w:tcPr>
          <w:p w14:paraId="6C920F9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677" w:type="dxa"/>
          </w:tcPr>
          <w:p w14:paraId="087ED59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677" w:type="dxa"/>
          </w:tcPr>
          <w:p w14:paraId="44E54DE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</w:tbl>
    <w:p w14:paraId="19D5B064">
      <w:pPr>
        <w:spacing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1C0D45CE">
      <w:pPr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Оценочная шкала:</w:t>
      </w:r>
    </w:p>
    <w:p w14:paraId="7E52DC23">
      <w:pPr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3 балла- отсутствует ошибки, неточности, действует самостоятельно уверенно точно;</w:t>
      </w:r>
    </w:p>
    <w:p w14:paraId="6BF89DFF">
      <w:pPr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2 балла – есть незначительные ошибки, неточности, действует самостоятельно, уверенно, не всегда точно, нуждается в незначительной педагогической поддержки;</w:t>
      </w:r>
    </w:p>
    <w:p w14:paraId="5BE35B9A">
      <w:pPr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1 балл – есть ошибки, неточности в 50% случаях, редко действует самостоятельно и точно,  часто не уверен, нуждается в педагогической помощи;</w:t>
      </w:r>
    </w:p>
    <w:p w14:paraId="0B870100">
      <w:pPr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0 баллов – есть ошибки неточности в 75% случаев, не проявляет самостоятельность и уверенность, нуждается в  постоянной  педагогической помощи</w:t>
      </w:r>
    </w:p>
    <w:p w14:paraId="175268F7">
      <w:pPr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Итого:</w:t>
      </w:r>
    </w:p>
    <w:p w14:paraId="4D2C6B87">
      <w:pPr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9-8 баллов –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выше базового уровня;</w:t>
      </w:r>
    </w:p>
    <w:p w14:paraId="485CD2B3">
      <w:pPr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7-5 баллов –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базовый уровень;</w:t>
      </w:r>
    </w:p>
    <w:p w14:paraId="32EB8C42">
      <w:pPr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4-2 баллов –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ниже базового уровня;</w:t>
      </w:r>
    </w:p>
    <w:p w14:paraId="4F119886">
      <w:pPr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1-0 баллов –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результат не сформирован.</w:t>
      </w:r>
    </w:p>
    <w:p w14:paraId="5B22DE47">
      <w:pPr>
        <w:spacing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6C7D24F">
      <w:pPr>
        <w:rPr>
          <w:rFonts w:ascii="Times New Roman" w:hAnsi="Times New Roman" w:eastAsia="Times New Roman" w:cs="Times New Roman"/>
          <w:b/>
          <w:color w:val="231F20"/>
          <w:sz w:val="24"/>
          <w:szCs w:val="24"/>
          <w:lang w:eastAsia="ru-RU"/>
        </w:rPr>
      </w:pPr>
    </w:p>
    <w:p w14:paraId="2DDCD65C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31F20"/>
          <w:sz w:val="24"/>
          <w:szCs w:val="24"/>
        </w:rPr>
        <w:t>5. Условия реализации программы</w:t>
      </w:r>
    </w:p>
    <w:p w14:paraId="59B27A96">
      <w:pPr>
        <w:suppressAutoHyphens/>
        <w:spacing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Учебно-методические условия реализации программы</w:t>
      </w:r>
    </w:p>
    <w:p w14:paraId="4A69ED4C">
      <w:pPr>
        <w:suppressAutoHyphens/>
        <w:spacing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Построение занятий предполагается на основе педагогических технологий активизации интеллектуальной деятельности учащихся путем создания проблемных ситуаций, разноуровневого и развивающего обучения, индивидуальных и групповых способов обучения.</w:t>
      </w:r>
    </w:p>
    <w:p w14:paraId="6227AF37">
      <w:pPr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процессе обучения ребята освоят простые способы решения интеллектуальных и логических задач. Эти базовые умения помогут им впоследствии самостоятельно развивать свои интеллектуальные способности и достичь успехов в любом виде деятельности.</w:t>
      </w:r>
    </w:p>
    <w:p w14:paraId="7E8979BF">
      <w:pPr>
        <w:spacing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Успешной реализации программы способствуют:</w:t>
      </w:r>
    </w:p>
    <w:p w14:paraId="16054FD5">
      <w:pPr>
        <w:numPr>
          <w:ilvl w:val="0"/>
          <w:numId w:val="7"/>
        </w:numPr>
        <w:spacing w:after="0" w:line="259" w:lineRule="auto"/>
        <w:ind w:left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учет возрастных особенностей учащихся, их интересов при планировании и построении занятий;</w:t>
      </w:r>
    </w:p>
    <w:p w14:paraId="4BE21520">
      <w:pPr>
        <w:numPr>
          <w:ilvl w:val="0"/>
          <w:numId w:val="7"/>
        </w:numPr>
        <w:spacing w:after="0" w:line="259" w:lineRule="auto"/>
        <w:ind w:left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индивидуальный подход в обучении;</w:t>
      </w:r>
    </w:p>
    <w:p w14:paraId="056D7D04">
      <w:pPr>
        <w:numPr>
          <w:ilvl w:val="0"/>
          <w:numId w:val="7"/>
        </w:numPr>
        <w:spacing w:after="0" w:line="259" w:lineRule="auto"/>
        <w:ind w:left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поощрение педагогом любой творческой инициативы учащихся, что способствует более полному раскрытию личности и мотивации к развитию интеллектуальных способностей;</w:t>
      </w:r>
    </w:p>
    <w:p w14:paraId="30A36D0C">
      <w:pPr>
        <w:numPr>
          <w:ilvl w:val="0"/>
          <w:numId w:val="7"/>
        </w:numPr>
        <w:spacing w:after="0" w:line="259" w:lineRule="auto"/>
        <w:ind w:left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усвоение теоретических знаний в практическом их применении;</w:t>
      </w:r>
    </w:p>
    <w:p w14:paraId="1A4DB60F">
      <w:pPr>
        <w:numPr>
          <w:ilvl w:val="0"/>
          <w:numId w:val="7"/>
        </w:numPr>
        <w:spacing w:after="0" w:line="259" w:lineRule="auto"/>
        <w:ind w:left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осознание учащимися реальности практической значимости задач, поставленных педагогом на занятии;</w:t>
      </w:r>
    </w:p>
    <w:p w14:paraId="0F1F338E">
      <w:pPr>
        <w:numPr>
          <w:ilvl w:val="0"/>
          <w:numId w:val="7"/>
        </w:numPr>
        <w:spacing w:after="0" w:line="259" w:lineRule="auto"/>
        <w:ind w:left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развитие потребности в самосовершенствовании.</w:t>
      </w:r>
    </w:p>
    <w:p w14:paraId="4D195DE9">
      <w:pPr>
        <w:suppressAutoHyphens/>
        <w:spacing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Основной формой обучения по данной программе является учебно-практическая и игровая деятельность учащихся. Теоретическая подготовка проходит в форме бесед, диалогов, сообщений, круглых столов,  практическая подготовка  в форме тренировочных упражнений, практикумов, турниров, конкурсов,  интеллектуальных игр.</w:t>
      </w:r>
    </w:p>
    <w:p w14:paraId="1279D0B2">
      <w:pPr>
        <w:suppressAutoHyphens/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ar-SA"/>
        </w:rPr>
        <w:t>Дидактическое обеспечение программы:</w:t>
      </w:r>
    </w:p>
    <w:p w14:paraId="78010C21">
      <w:pPr>
        <w:numPr>
          <w:ilvl w:val="0"/>
          <w:numId w:val="8"/>
        </w:numPr>
        <w:suppressAutoHyphens/>
        <w:spacing w:after="0" w:line="259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учебная литература (словари, энциклопедии и пр.);</w:t>
      </w:r>
    </w:p>
    <w:p w14:paraId="74257AFE">
      <w:pPr>
        <w:numPr>
          <w:ilvl w:val="0"/>
          <w:numId w:val="8"/>
        </w:numPr>
        <w:suppressAutoHyphens/>
        <w:spacing w:after="0" w:line="259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наглядные пособия для проведения игр;</w:t>
      </w:r>
    </w:p>
    <w:p w14:paraId="3C6C889E">
      <w:pPr>
        <w:numPr>
          <w:ilvl w:val="0"/>
          <w:numId w:val="8"/>
        </w:numPr>
        <w:suppressAutoHyphens/>
        <w:spacing w:after="0" w:line="259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презентации(видео) по каждой теме программы;</w:t>
      </w:r>
    </w:p>
    <w:p w14:paraId="6BE03E84">
      <w:pPr>
        <w:numPr>
          <w:ilvl w:val="0"/>
          <w:numId w:val="8"/>
        </w:numPr>
        <w:suppressAutoHyphens/>
        <w:spacing w:after="0" w:line="259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сценарии игровых упражнений по каждой темы программы.</w:t>
      </w:r>
    </w:p>
    <w:p w14:paraId="7570F338">
      <w:pPr>
        <w:numPr>
          <w:ilvl w:val="0"/>
          <w:numId w:val="8"/>
        </w:numPr>
        <w:suppressAutoHyphens/>
        <w:spacing w:after="0" w:line="259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таблицы, схемы по каждой темы программы;</w:t>
      </w:r>
    </w:p>
    <w:p w14:paraId="0DD0D206">
      <w:pPr>
        <w:numPr>
          <w:ilvl w:val="0"/>
          <w:numId w:val="8"/>
        </w:numPr>
        <w:suppressAutoHyphens/>
        <w:spacing w:after="0" w:line="259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раздаточные материалы, карточки по каждой темы программы.</w:t>
      </w:r>
    </w:p>
    <w:p w14:paraId="642C22E0">
      <w:pPr>
        <w:suppressAutoHyphens/>
        <w:spacing w:after="0"/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ar-SA"/>
        </w:rPr>
        <w:t>Материально-технические условия реализации программы</w:t>
      </w:r>
    </w:p>
    <w:p w14:paraId="13FC1CA2">
      <w:pPr>
        <w:numPr>
          <w:ilvl w:val="0"/>
          <w:numId w:val="9"/>
        </w:numPr>
        <w:suppressAutoHyphens/>
        <w:spacing w:after="0" w:line="259" w:lineRule="auto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компьютер, подключенный к сети интернет;</w:t>
      </w:r>
    </w:p>
    <w:p w14:paraId="1DB604BC">
      <w:pPr>
        <w:numPr>
          <w:ilvl w:val="0"/>
          <w:numId w:val="9"/>
        </w:numPr>
        <w:suppressAutoHyphens/>
        <w:spacing w:after="0" w:line="259" w:lineRule="auto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мультимедийный проектор; </w:t>
      </w:r>
    </w:p>
    <w:p w14:paraId="3F3B2A63">
      <w:pPr>
        <w:numPr>
          <w:ilvl w:val="0"/>
          <w:numId w:val="9"/>
        </w:numPr>
        <w:suppressAutoHyphens/>
        <w:spacing w:after="0" w:line="259" w:lineRule="auto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экран;</w:t>
      </w:r>
    </w:p>
    <w:p w14:paraId="7EA79CBB">
      <w:pPr>
        <w:numPr>
          <w:ilvl w:val="0"/>
          <w:numId w:val="9"/>
        </w:numPr>
        <w:suppressAutoHyphens/>
        <w:spacing w:after="0" w:line="259" w:lineRule="auto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принтер для распечатывания карточек и заданий для интеллектуальных игр;</w:t>
      </w:r>
    </w:p>
    <w:p w14:paraId="648C5661">
      <w:pPr>
        <w:numPr>
          <w:ilvl w:val="0"/>
          <w:numId w:val="9"/>
        </w:numPr>
        <w:suppressAutoHyphens/>
        <w:spacing w:after="0" w:line="259" w:lineRule="auto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учебный кабинет;</w:t>
      </w:r>
    </w:p>
    <w:p w14:paraId="3956EF0A">
      <w:pPr>
        <w:numPr>
          <w:ilvl w:val="0"/>
          <w:numId w:val="9"/>
        </w:numPr>
        <w:suppressAutoHyphens/>
        <w:spacing w:after="0" w:line="259" w:lineRule="auto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учебная мебель для обучающихся.</w:t>
      </w:r>
    </w:p>
    <w:p w14:paraId="4FF54E38">
      <w:pPr>
        <w:suppressAutoHyphens/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ar-SA"/>
        </w:rPr>
        <w:t>Кадровое обеспечение программы</w:t>
      </w:r>
    </w:p>
    <w:p w14:paraId="593F47C9">
      <w:pPr>
        <w:suppressAutoHyphens/>
        <w:spacing w:after="0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Программу может реализовывать педагог дополнительного образования с высшим образованием предпочтительно естественнонаучного профиля, а также других профилей, владеющи основами общей педагогики, основами возрастной психологии и психологии развития, а также  компетенциями  в области формирования у учащихся личностных и метапредметных результатов средствами интеллектуальных игр.</w:t>
      </w:r>
    </w:p>
    <w:p w14:paraId="6AE82F7C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D129063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76F180E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DFBF3E1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FC73AFF">
      <w:pPr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6. Литература</w:t>
      </w:r>
    </w:p>
    <w:p w14:paraId="0B26C21B">
      <w:pPr>
        <w:suppressAutoHyphens/>
        <w:spacing w:after="0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Нормативно-правовые документы</w:t>
      </w:r>
    </w:p>
    <w:p w14:paraId="31792AF8">
      <w:pPr>
        <w:numPr>
          <w:ilvl w:val="0"/>
          <w:numId w:val="10"/>
        </w:numPr>
        <w:suppressAutoHyphens/>
        <w:spacing w:after="0" w:line="259" w:lineRule="auto"/>
        <w:ind w:left="284" w:hanging="284"/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ar-SA"/>
        </w:rPr>
        <w:t>Федеральный закон РФ от 29.12.2012 г. № 273-ФЗ "Об образовании в РФ".</w:t>
      </w:r>
    </w:p>
    <w:p w14:paraId="08B909D0">
      <w:pPr>
        <w:numPr>
          <w:ilvl w:val="0"/>
          <w:numId w:val="10"/>
        </w:numPr>
        <w:suppressAutoHyphens/>
        <w:spacing w:after="0" w:line="259" w:lineRule="auto"/>
        <w:ind w:left="284" w:hanging="284"/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ar-SA"/>
        </w:rPr>
        <w:t>Концепция развития дополнительного образования детей (Распоряжение Правительства РФ от 4 сентября 2014 г. № 1726-р).</w:t>
      </w:r>
    </w:p>
    <w:p w14:paraId="404B30C5">
      <w:pPr>
        <w:numPr>
          <w:ilvl w:val="0"/>
          <w:numId w:val="10"/>
        </w:numPr>
        <w:suppressAutoHyphens/>
        <w:spacing w:after="0" w:line="259" w:lineRule="auto"/>
        <w:ind w:left="284" w:hanging="284"/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ar-SA"/>
        </w:rPr>
      </w:pPr>
      <w:r>
        <w:fldChar w:fldCharType="begin"/>
      </w:r>
      <w:r>
        <w:instrText xml:space="preserve"> HYPERLINK "http://ivo.garant.ru/"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ar-SA"/>
        </w:rPr>
        <w:t xml:space="preserve">Постановление Главного государственного санитарного врача Российской Федерации от 4 июля 2014 г. N 41 г. Москва "Об утверждении </w:t>
      </w:r>
      <w:r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ar-SA"/>
        </w:rPr>
        <w:fldChar w:fldCharType="end"/>
      </w:r>
      <w:r>
        <w:fldChar w:fldCharType="begin"/>
      </w:r>
      <w:r>
        <w:instrText xml:space="preserve"> HYPERLINK "http://ivo.garant.ru/"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ar-SA"/>
        </w:rPr>
        <w:t>СанПиН</w:t>
      </w:r>
      <w:r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ar-SA"/>
        </w:rPr>
        <w:fldChar w:fldCharType="end"/>
      </w:r>
      <w:r>
        <w:fldChar w:fldCharType="begin"/>
      </w:r>
      <w:r>
        <w:instrText xml:space="preserve"> HYPERLINK "http://ivo.garant.ru/"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ar-SA"/>
        </w:rPr>
        <w:t>».</w:t>
      </w:r>
      <w:r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ar-SA"/>
        </w:rPr>
        <w:fldChar w:fldCharType="end"/>
      </w:r>
    </w:p>
    <w:p w14:paraId="74A240EE">
      <w:pPr>
        <w:numPr>
          <w:ilvl w:val="0"/>
          <w:numId w:val="10"/>
        </w:numPr>
        <w:suppressAutoHyphens/>
        <w:spacing w:after="0" w:line="259" w:lineRule="auto"/>
        <w:ind w:left="284" w:hanging="284"/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ar-SA"/>
        </w:rPr>
        <w:t xml:space="preserve">Приказ Министерства образования и науки Российской Федерации (Минобрнауки России) от 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6C7D088F">
      <w:pPr>
        <w:numPr>
          <w:ilvl w:val="0"/>
          <w:numId w:val="10"/>
        </w:numPr>
        <w:suppressAutoHyphens/>
        <w:spacing w:after="0" w:line="259" w:lineRule="auto"/>
        <w:ind w:left="284" w:hanging="284"/>
        <w:jc w:val="both"/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color w:val="000000"/>
          <w:kern w:val="24"/>
          <w:sz w:val="24"/>
          <w:szCs w:val="24"/>
          <w:lang w:eastAsia="ar-SA"/>
        </w:rPr>
        <w:t xml:space="preserve">Письмо Министерства образования Омской области От 12.02.2019 № Исх._19/Мобр_2299. «О методических рекомендация разработки и проведению экспертизы дополнительной общеобразовательной (общеразвивающей) программы» </w:t>
      </w:r>
    </w:p>
    <w:p w14:paraId="09FAAB11">
      <w:pPr>
        <w:numPr>
          <w:ilvl w:val="0"/>
          <w:numId w:val="10"/>
        </w:numPr>
        <w:suppressAutoHyphens/>
        <w:spacing w:after="0" w:line="259" w:lineRule="auto"/>
        <w:ind w:left="284" w:hanging="284"/>
        <w:jc w:val="both"/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2D2D2D"/>
          <w:sz w:val="24"/>
          <w:szCs w:val="24"/>
          <w:lang w:eastAsia="ar-SA"/>
        </w:rPr>
        <w:t>СанПиН 2.2.2/2.4.1340-03 Гигиенические требования к персональным электронно-вычислительным машинам и организации работы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  <w:t xml:space="preserve"> (Раздел “Предложения при работе с ПЭВМ”)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ar-SA"/>
        </w:rPr>
        <w:t>.</w:t>
      </w:r>
    </w:p>
    <w:p w14:paraId="7A6B5C2F">
      <w:pPr>
        <w:numPr>
          <w:ilvl w:val="0"/>
          <w:numId w:val="10"/>
        </w:numPr>
        <w:suppressAutoHyphens/>
        <w:spacing w:after="0" w:line="259" w:lineRule="auto"/>
        <w:ind w:left="284" w:hanging="284"/>
        <w:jc w:val="both"/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  <w:t>Приказ Минобрнауки России от 09.11.2018 № 196 "Порядок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</w:t>
      </w:r>
    </w:p>
    <w:p w14:paraId="3027AB09">
      <w:pPr>
        <w:numPr>
          <w:ilvl w:val="0"/>
          <w:numId w:val="10"/>
        </w:numPr>
        <w:suppressAutoHyphens/>
        <w:spacing w:after="0" w:line="259" w:lineRule="auto"/>
        <w:ind w:left="284" w:hanging="284"/>
        <w:jc w:val="both"/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  <w:t xml:space="preserve">Распоряжение Министерства образования Омской области от 12.02.2019 № Исх._19/Мобр_2299 «Требования к структуре, содержанию и критерии оценки качества дополнительной общеобразовательной программы. </w:t>
      </w:r>
    </w:p>
    <w:p w14:paraId="04ED6100">
      <w:pPr>
        <w:spacing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5DDB462">
      <w:pPr>
        <w:spacing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Педагогическая литература</w:t>
      </w:r>
    </w:p>
    <w:p w14:paraId="5819CDA0">
      <w:pPr>
        <w:numPr>
          <w:ilvl w:val="0"/>
          <w:numId w:val="10"/>
        </w:numPr>
        <w:spacing w:after="0" w:line="259" w:lineRule="auto"/>
        <w:ind w:left="426" w:hanging="426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Камакин О. Н. Интеллектуально-познавательная игра "Будь готов!" // Справочник классного руководителя. - 2012. - № 3 (март). - С. 73-77.</w:t>
      </w:r>
    </w:p>
    <w:p w14:paraId="7E4EE1FB">
      <w:pPr>
        <w:numPr>
          <w:ilvl w:val="0"/>
          <w:numId w:val="10"/>
        </w:numPr>
        <w:spacing w:after="0" w:line="259" w:lineRule="auto"/>
        <w:ind w:left="426" w:hanging="426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Кожин Ю. А. Методика проведения правового брейн-ринга в средней школе // Право в школе. – 2006. - N 2. - С. 51-55.</w:t>
      </w:r>
    </w:p>
    <w:p w14:paraId="521EABD0">
      <w:pPr>
        <w:numPr>
          <w:ilvl w:val="0"/>
          <w:numId w:val="10"/>
        </w:numPr>
        <w:spacing w:after="0" w:line="259" w:lineRule="auto"/>
        <w:ind w:left="426" w:hanging="426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Кондрашов А.П. Новейший справочник необходимых знаний.- М., 2014.</w:t>
      </w:r>
    </w:p>
    <w:p w14:paraId="68139030">
      <w:pPr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12. Мандель Б. Р. Интеллектуальные игры: развитие профессионально значимых качеств у будущих специалистов гуманитарной сферы // Инновации в образовании. – 2007. - N 2. - С. 36-55.</w:t>
      </w:r>
    </w:p>
    <w:p w14:paraId="7DDE5B4E">
      <w:pPr>
        <w:numPr>
          <w:ilvl w:val="0"/>
          <w:numId w:val="10"/>
        </w:numPr>
        <w:spacing w:after="0" w:line="259" w:lineRule="auto"/>
        <w:ind w:left="426" w:hanging="426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Сун Л. Интеллектуальная игра дебаты: формы организации и особенности проведения // Наука и школа. - 2012. - № 5. - С. 58-61.</w:t>
      </w:r>
    </w:p>
    <w:p w14:paraId="66DCF8A4">
      <w:pPr>
        <w:pStyle w:val="19"/>
        <w:numPr>
          <w:ilvl w:val="0"/>
          <w:numId w:val="10"/>
        </w:numPr>
        <w:spacing w:after="0" w:line="259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Сухин  И. Г.  Шахматы, первый год год, или Учусь и учу. Пособие для учителей / Обнинск «Духовное возрождение», 2011</w:t>
      </w:r>
    </w:p>
    <w:p w14:paraId="43047078">
      <w:pPr>
        <w:numPr>
          <w:ilvl w:val="0"/>
          <w:numId w:val="10"/>
        </w:numPr>
        <w:spacing w:after="0" w:line="259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Сухин  И. Г.  Шахматы, второй год, или Учусь и учу. Пособие для учителей / Обнинск «Духовное возрождение», 2012</w:t>
      </w:r>
    </w:p>
    <w:p w14:paraId="3371D546">
      <w:pPr>
        <w:numPr>
          <w:ilvl w:val="0"/>
          <w:numId w:val="10"/>
        </w:numPr>
        <w:spacing w:after="0" w:line="259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Сухин  И. Г.  Шахматы, третий год, или Учусь и учу. Пособие для учителей / Обнинск «Духовное возрождение», 2013</w:t>
      </w:r>
    </w:p>
    <w:p w14:paraId="4C88C21F">
      <w:pPr>
        <w:numPr>
          <w:ilvl w:val="0"/>
          <w:numId w:val="10"/>
        </w:numPr>
        <w:spacing w:after="160" w:line="259" w:lineRule="auto"/>
        <w:ind w:left="426" w:hanging="426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Черемошкина Л. В. Развитие памяти детей – Ярославль: «Академия развития», </w:t>
      </w:r>
    </w:p>
    <w:p w14:paraId="70C2B949">
      <w:pPr>
        <w:numPr>
          <w:ilvl w:val="0"/>
          <w:numId w:val="10"/>
        </w:numPr>
        <w:spacing w:after="0" w:line="259" w:lineRule="auto"/>
        <w:ind w:left="426" w:hanging="426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Федоровская Е. О. Дар игры. Роль игры в развитии творческого потенциала ребенка // Одаренный ребенок. - 2012. - № 1 (январь-февраль). - С. 20-28.</w:t>
      </w:r>
    </w:p>
    <w:p w14:paraId="0F68E608">
      <w:pPr>
        <w:spacing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5BE2AD1">
      <w:pPr>
        <w:spacing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Литература для родителей:</w:t>
      </w:r>
    </w:p>
    <w:p w14:paraId="09991CDA">
      <w:pPr>
        <w:numPr>
          <w:ilvl w:val="0"/>
          <w:numId w:val="10"/>
        </w:numPr>
        <w:tabs>
          <w:tab w:val="left" w:pos="851"/>
        </w:tabs>
        <w:spacing w:after="0" w:line="259" w:lineRule="auto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Гиппенрейтер, Юлия Общаться с ребенком. Как? / Юлия Гиппенрейтер. - М.: АСТ, 2008 г. </w:t>
      </w:r>
    </w:p>
    <w:p w14:paraId="08F48B38">
      <w:pPr>
        <w:numPr>
          <w:ilvl w:val="0"/>
          <w:numId w:val="10"/>
        </w:numPr>
        <w:tabs>
          <w:tab w:val="left" w:pos="851"/>
        </w:tabs>
        <w:spacing w:after="0" w:line="259" w:lineRule="auto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Давлетов Дж., Всеволод Костров. Эта книга научит играть в шахматы детей и родителей. – Литера, 2002.</w:t>
      </w:r>
    </w:p>
    <w:p w14:paraId="5E70C12D">
      <w:pPr>
        <w:numPr>
          <w:ilvl w:val="0"/>
          <w:numId w:val="10"/>
        </w:numPr>
        <w:tabs>
          <w:tab w:val="left" w:pos="851"/>
        </w:tabs>
        <w:spacing w:after="0" w:line="259" w:lineRule="auto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Зверева, Нина Правила общения с детьми: 12 «нельзя», 12 «можно», 12 «надо» / Нина Зверева. - М.: Альпина Диджитал, 2015 г.</w:t>
      </w:r>
    </w:p>
    <w:p w14:paraId="5CA834B6">
      <w:pPr>
        <w:numPr>
          <w:ilvl w:val="0"/>
          <w:numId w:val="10"/>
        </w:numPr>
        <w:tabs>
          <w:tab w:val="left" w:pos="851"/>
        </w:tabs>
        <w:spacing w:after="0" w:line="259" w:lineRule="auto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Млодик, И. Ю. Метаморфозы родительской любви, или Как воспитывать, но не калечить / И.Ю. Млодик. - М.: Теревинф, 2016 г.</w:t>
      </w:r>
    </w:p>
    <w:p w14:paraId="660F15B5">
      <w:pPr>
        <w:numPr>
          <w:ilvl w:val="0"/>
          <w:numId w:val="10"/>
        </w:numPr>
        <w:tabs>
          <w:tab w:val="left" w:pos="851"/>
        </w:tabs>
        <w:spacing w:after="0" w:line="259" w:lineRule="auto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Светлова, Маруся Сотвори себе поддержку / Маруся Светлова. - М.: ИГ "Весь", 2013 г.</w:t>
      </w:r>
    </w:p>
    <w:p w14:paraId="1B89153D">
      <w:pPr>
        <w:pStyle w:val="19"/>
        <w:numPr>
          <w:ilvl w:val="0"/>
          <w:numId w:val="10"/>
        </w:numPr>
        <w:tabs>
          <w:tab w:val="left" w:pos="851"/>
        </w:tabs>
        <w:spacing w:after="0" w:line="259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Сухин  И. Г. Шахматы. Полный курс для детей. Большой самоучитель для детей / М. «Аст», 2017</w:t>
      </w:r>
    </w:p>
    <w:p w14:paraId="61D849A4">
      <w:pPr>
        <w:pStyle w:val="19"/>
        <w:numPr>
          <w:ilvl w:val="0"/>
          <w:numId w:val="10"/>
        </w:numPr>
        <w:tabs>
          <w:tab w:val="left" w:pos="851"/>
        </w:tabs>
        <w:spacing w:after="0" w:line="259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Сухин  И. Г.  Удивительные приключения в шахматной стране. Пособие для родителей и учителей / м. «Поматур», 2000</w:t>
      </w:r>
    </w:p>
    <w:p w14:paraId="5E5BA0A3">
      <w:pPr>
        <w:spacing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369BA86">
      <w:pPr>
        <w:spacing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Литература для учащихся:</w:t>
      </w:r>
    </w:p>
    <w:p w14:paraId="11FE2B85">
      <w:pPr>
        <w:numPr>
          <w:ilvl w:val="0"/>
          <w:numId w:val="10"/>
        </w:numPr>
        <w:shd w:val="clear" w:color="auto" w:fill="FFFFFF"/>
        <w:tabs>
          <w:tab w:val="left" w:pos="993"/>
          <w:tab w:val="left" w:pos="1276"/>
        </w:tabs>
        <w:spacing w:after="0" w:line="259" w:lineRule="auto"/>
        <w:ind w:left="426" w:hanging="426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Баландин Б.Б. 1001 вопрос для очень умных (с подсказкам для остальных). – М.: РИПОК КЛАССИК, 2017.</w:t>
      </w:r>
    </w:p>
    <w:p w14:paraId="30F5BDB6">
      <w:pPr>
        <w:numPr>
          <w:ilvl w:val="0"/>
          <w:numId w:val="10"/>
        </w:numPr>
        <w:shd w:val="clear" w:color="auto" w:fill="FFFFFF"/>
        <w:tabs>
          <w:tab w:val="left" w:pos="426"/>
        </w:tabs>
        <w:spacing w:before="100" w:beforeAutospacing="1" w:after="100" w:afterAutospacing="1" w:line="259" w:lineRule="auto"/>
        <w:ind w:left="-142" w:firstLine="142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Бер И.Л. Своя игра. Книга 1. М. Эксмо, 2016</w:t>
      </w:r>
    </w:p>
    <w:p w14:paraId="141AEA81">
      <w:pPr>
        <w:numPr>
          <w:ilvl w:val="0"/>
          <w:numId w:val="10"/>
        </w:numPr>
        <w:shd w:val="clear" w:color="auto" w:fill="FFFFFF"/>
        <w:tabs>
          <w:tab w:val="left" w:pos="426"/>
        </w:tabs>
        <w:spacing w:before="100" w:beforeAutospacing="1" w:after="100" w:afterAutospacing="1" w:line="259" w:lineRule="auto"/>
        <w:ind w:left="-142" w:firstLine="142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Большая школьная энциклопедия, М. «Махаон», 2015.</w:t>
      </w:r>
    </w:p>
    <w:p w14:paraId="50E62151">
      <w:pPr>
        <w:numPr>
          <w:ilvl w:val="0"/>
          <w:numId w:val="10"/>
        </w:numPr>
        <w:shd w:val="clear" w:color="auto" w:fill="FFFFFF"/>
        <w:tabs>
          <w:tab w:val="left" w:pos="426"/>
        </w:tabs>
        <w:spacing w:before="100" w:beforeAutospacing="1" w:after="100" w:afterAutospacing="1" w:line="259" w:lineRule="auto"/>
        <w:ind w:left="-142" w:firstLine="142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Вопросы и ответы. Энциклопедия для детей среднего возраста, М. «Махаон»,2015.</w:t>
      </w:r>
    </w:p>
    <w:p w14:paraId="4EF87D56">
      <w:pPr>
        <w:numPr>
          <w:ilvl w:val="0"/>
          <w:numId w:val="10"/>
        </w:numPr>
        <w:shd w:val="clear" w:color="auto" w:fill="FFFFFF"/>
        <w:tabs>
          <w:tab w:val="left" w:pos="426"/>
        </w:tabs>
        <w:spacing w:before="100" w:beforeAutospacing="1" w:after="100" w:afterAutospacing="1" w:line="259" w:lineRule="auto"/>
        <w:ind w:left="-142" w:firstLine="142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Журнал «Квант» http://kvant.info/ </w:t>
      </w:r>
    </w:p>
    <w:p w14:paraId="3730E47E">
      <w:pPr>
        <w:numPr>
          <w:ilvl w:val="0"/>
          <w:numId w:val="10"/>
        </w:numPr>
        <w:shd w:val="clear" w:color="auto" w:fill="FFFFFF"/>
        <w:tabs>
          <w:tab w:val="left" w:pos="426"/>
        </w:tabs>
        <w:spacing w:before="100" w:beforeAutospacing="1" w:after="100" w:afterAutospacing="1" w:line="259" w:lineRule="auto"/>
        <w:ind w:left="-142" w:firstLine="142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Журнал GEO http://www.geo.ru/ </w:t>
      </w:r>
    </w:p>
    <w:p w14:paraId="5FD90A67">
      <w:pPr>
        <w:numPr>
          <w:ilvl w:val="0"/>
          <w:numId w:val="10"/>
        </w:numPr>
        <w:shd w:val="clear" w:color="auto" w:fill="FFFFFF"/>
        <w:tabs>
          <w:tab w:val="left" w:pos="426"/>
        </w:tabs>
        <w:spacing w:before="100" w:beforeAutospacing="1" w:after="100" w:afterAutospacing="1" w:line="259" w:lineRule="auto"/>
        <w:ind w:left="426" w:hanging="426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Камакин О. Н. Интеллектуально-познавательная игра "Будь готов!" // Справочник классного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руководителя. - 2012. - № 3 (март). - С. 73-77.</w:t>
      </w:r>
    </w:p>
    <w:p w14:paraId="6B776241">
      <w:pPr>
        <w:numPr>
          <w:ilvl w:val="0"/>
          <w:numId w:val="10"/>
        </w:numPr>
        <w:shd w:val="clear" w:color="auto" w:fill="FFFFFF"/>
        <w:tabs>
          <w:tab w:val="left" w:pos="426"/>
        </w:tabs>
        <w:spacing w:before="100" w:beforeAutospacing="1" w:after="100" w:afterAutospacing="1" w:line="259" w:lineRule="auto"/>
        <w:ind w:left="-142" w:firstLine="142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Кондрашов А.П. Новейший справочник необходимых знаний.- М.,2014.</w:t>
      </w:r>
    </w:p>
    <w:p w14:paraId="2189DCD5">
      <w:pPr>
        <w:numPr>
          <w:ilvl w:val="0"/>
          <w:numId w:val="10"/>
        </w:numPr>
        <w:shd w:val="clear" w:color="auto" w:fill="FFFFFF"/>
        <w:tabs>
          <w:tab w:val="left" w:pos="426"/>
        </w:tabs>
        <w:spacing w:before="100" w:beforeAutospacing="1" w:after="100" w:afterAutospacing="1" w:line="259" w:lineRule="auto"/>
        <w:ind w:left="-142" w:firstLine="142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Энциклопедия «Кругосвет» </w:t>
      </w:r>
      <w:r>
        <w:fldChar w:fldCharType="begin"/>
      </w:r>
      <w:r>
        <w:instrText xml:space="preserve"> HYPERLINK "http://krugosvet.ru/"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>http://krugosvet.ru/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</w:p>
    <w:p w14:paraId="2C1384F5">
      <w:pPr>
        <w:shd w:val="clear" w:color="auto" w:fill="FFFFFF"/>
        <w:tabs>
          <w:tab w:val="left" w:pos="426"/>
        </w:tabs>
        <w:spacing w:before="100" w:beforeAutospacing="1" w:after="100" w:afterAutospacing="1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800750E">
      <w:pPr>
        <w:shd w:val="clear" w:color="auto" w:fill="FFFFFF"/>
        <w:tabs>
          <w:tab w:val="left" w:pos="426"/>
        </w:tabs>
        <w:spacing w:before="100" w:beforeAutospacing="1" w:after="100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Интернет-ресурсы для учащихся:</w:t>
      </w:r>
    </w:p>
    <w:p w14:paraId="3989487A">
      <w:pPr>
        <w:numPr>
          <w:ilvl w:val="0"/>
          <w:numId w:val="10"/>
        </w:numPr>
        <w:spacing w:after="0" w:line="259" w:lineRule="auto"/>
        <w:ind w:left="426" w:hanging="426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Как научится решать логические задачи </w:t>
      </w:r>
      <w:r>
        <w:fldChar w:fldCharType="begin"/>
      </w:r>
      <w:r>
        <w:instrText xml:space="preserve"> HYPERLINK "https://logiclike.com/math-logic/reshaem-zadachi"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>https://logiclike.com/math-logic/reshaem-zadachi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</w:p>
    <w:p w14:paraId="457D3048">
      <w:pPr>
        <w:spacing w:after="0"/>
        <w:ind w:left="426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(дата обращения 15.03.2020) </w:t>
      </w:r>
    </w:p>
    <w:p w14:paraId="5E543A26">
      <w:pPr>
        <w:numPr>
          <w:ilvl w:val="0"/>
          <w:numId w:val="10"/>
        </w:numPr>
        <w:spacing w:after="0" w:line="259" w:lineRule="auto"/>
        <w:ind w:left="426" w:hanging="426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 логических задач для нестандартного мышления </w:t>
      </w:r>
      <w:r>
        <w:fldChar w:fldCharType="begin"/>
      </w:r>
      <w:r>
        <w:instrText xml:space="preserve"> HYPERLINK "https://newtonew.com/test/10-logic-tasks-test"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>https://newtonew.com/test/10-logic-tasks-test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(дата обращения 01.04.2020) </w:t>
      </w:r>
    </w:p>
    <w:p w14:paraId="37A41175">
      <w:pPr>
        <w:numPr>
          <w:ilvl w:val="0"/>
          <w:numId w:val="10"/>
        </w:numPr>
        <w:spacing w:after="0" w:line="259" w:lineRule="auto"/>
        <w:ind w:left="426" w:hanging="426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15 упражнений для тренировок мозга </w:t>
      </w:r>
      <w:r>
        <w:fldChar w:fldCharType="begin"/>
      </w:r>
      <w:r>
        <w:instrText xml:space="preserve"> HYPERLINK "https://proglib.io/p/logic-tasks/"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>https://proglib.io/p/logic-tasks/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(дата обращения 15.03.2020) </w:t>
      </w:r>
    </w:p>
    <w:p w14:paraId="1631E1D1">
      <w:pPr>
        <w:numPr>
          <w:ilvl w:val="0"/>
          <w:numId w:val="10"/>
        </w:numPr>
        <w:spacing w:after="0" w:line="259" w:lineRule="auto"/>
        <w:ind w:left="426" w:hanging="426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Способы решения логических задач </w:t>
      </w:r>
      <w:r>
        <w:fldChar w:fldCharType="begin"/>
      </w:r>
      <w:r>
        <w:instrText xml:space="preserve"> HYPERLINK "https://videouroki.net/razrabotki/mietody-rieshieniia-loghichieskikh-zadach.html"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>https://videouroki.net/razrabotki/mietody-rieshieniia-loghichieskikh-zadach.html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(дата обращения 15.03.2020) </w:t>
      </w:r>
    </w:p>
    <w:p w14:paraId="0C981A47">
      <w:pPr>
        <w:numPr>
          <w:ilvl w:val="0"/>
          <w:numId w:val="10"/>
        </w:numPr>
        <w:spacing w:after="0" w:line="259" w:lineRule="auto"/>
        <w:ind w:left="426" w:hanging="426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Проверь себя. Логические задачи с ответами.</w:t>
      </w:r>
      <w:r>
        <w:fldChar w:fldCharType="begin"/>
      </w:r>
      <w:r>
        <w:instrText xml:space="preserve"> HYPERLINK "https://mozgportal.ru/razvitie-mozga/uprazhneniya/logicheskie-zagadki.html"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>https://mozgportal.ru/razvitie-mozga/uprazhneniya/logicheskie-zagadki.html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(дата обращения 21.03.2020) </w:t>
      </w:r>
    </w:p>
    <w:p w14:paraId="119A3C34">
      <w:pPr>
        <w:numPr>
          <w:ilvl w:val="0"/>
          <w:numId w:val="10"/>
        </w:numPr>
        <w:spacing w:after="0" w:line="259" w:lineRule="auto"/>
        <w:ind w:left="426" w:hanging="426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300 занимательных задач </w:t>
      </w:r>
      <w:r>
        <w:fldChar w:fldCharType="begin"/>
      </w:r>
      <w:r>
        <w:instrText xml:space="preserve"> HYPERLINK "https://azbyka.ru/deti/logicheskie-i-zanimatelnye-zadachi"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>https://azbyka.ru/deti/logicheskie-i-zanimatelnye-zadachi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(дата обращения 03.05.2020) </w:t>
      </w:r>
    </w:p>
    <w:p w14:paraId="238DA8C6">
      <w:pPr>
        <w:numPr>
          <w:ilvl w:val="0"/>
          <w:numId w:val="10"/>
        </w:numPr>
        <w:spacing w:after="0" w:line="259" w:lineRule="auto"/>
        <w:ind w:left="426" w:hanging="426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Разминка для мозга: задачи на внимательность и логику </w:t>
      </w:r>
      <w:r>
        <w:fldChar w:fldCharType="begin"/>
      </w:r>
      <w:r>
        <w:instrText xml:space="preserve"> HYPERLINK "https://novate.ru/blogs/260915/33093/"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>https://novate.ru/blogs/260915/33093/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(дата обращения 11.03.2020) </w:t>
      </w:r>
    </w:p>
    <w:p w14:paraId="77960A45">
      <w:pPr>
        <w:numPr>
          <w:ilvl w:val="0"/>
          <w:numId w:val="10"/>
        </w:numPr>
        <w:spacing w:after="0" w:line="259" w:lineRule="auto"/>
        <w:ind w:left="426" w:hanging="426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35 упражнений для развития и тренировки памяти </w:t>
      </w:r>
      <w:r>
        <w:fldChar w:fldCharType="begin"/>
      </w:r>
      <w:r>
        <w:instrText xml:space="preserve"> HYPERLINK "https://cepia.ru/uprazhneniya-dlya-razvitiya-i-trenirovki-pamyati"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>https://cepia.ru/uprazhneniya-dlya-razvitiya-i-trenirovki-pamyati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(дата обращения 15.03.2020) </w:t>
      </w:r>
    </w:p>
    <w:p w14:paraId="04ECFE87">
      <w:pPr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92A05A5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ADB2E2B">
      <w:pPr>
        <w:rPr>
          <w:rFonts w:ascii="Calibri" w:hAnsi="Calibri" w:eastAsia="Times New Roman" w:cs="Times New Roman"/>
          <w:b/>
          <w:color w:val="231F20"/>
          <w:sz w:val="24"/>
          <w:szCs w:val="24"/>
          <w:lang w:eastAsia="ru-RU"/>
        </w:rPr>
      </w:pPr>
    </w:p>
    <w:p w14:paraId="5BAF18D2">
      <w:pPr>
        <w:spacing w:after="0" w:line="240" w:lineRule="auto"/>
        <w:ind w:firstLine="708"/>
        <w:rPr>
          <w:rFonts w:ascii="Times New Roman" w:hAnsi="Times New Roman" w:eastAsia="Times New Roman" w:cs="Times New Roman"/>
          <w:b/>
          <w:color w:val="231F20"/>
          <w:sz w:val="28"/>
          <w:szCs w:val="28"/>
        </w:rPr>
      </w:pPr>
    </w:p>
    <w:p w14:paraId="0AA51D7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2D30E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5A983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290BC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FE92E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F0693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780A9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0F4BE0">
      <w:pPr>
        <w:spacing w:after="0"/>
        <w:rPr>
          <w:rFonts w:ascii="Times New Roman" w:hAnsi="Times New Roman" w:cs="Times New Roman"/>
          <w:sz w:val="28"/>
          <w:szCs w:val="28"/>
        </w:rPr>
        <w:sectPr>
          <w:footerReference r:id="rId5" w:type="default"/>
          <w:pgSz w:w="11906" w:h="16838"/>
          <w:pgMar w:top="1134" w:right="1134" w:bottom="1134" w:left="1134" w:header="709" w:footer="709" w:gutter="0"/>
          <w:cols w:space="708" w:num="1"/>
          <w:titlePg/>
          <w:docGrid w:linePitch="360" w:charSpace="0"/>
        </w:sectPr>
      </w:pPr>
    </w:p>
    <w:p w14:paraId="7B0DD2A9">
      <w:pPr>
        <w:pStyle w:val="20"/>
        <w:widowControl/>
        <w:spacing w:line="360" w:lineRule="auto"/>
        <w:jc w:val="center"/>
        <w:rPr>
          <w:rFonts w:ascii="Times New Roman" w:hAnsi="Times New Roman" w:cs="Times New Roman"/>
        </w:rPr>
      </w:pPr>
    </w:p>
    <w:sectPr>
      <w:pgSz w:w="16838" w:h="11906" w:orient="landscape"/>
      <w:pgMar w:top="737" w:right="851" w:bottom="851" w:left="85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NewtonCSanPin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6EE1E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5664AD"/>
    <w:multiLevelType w:val="multilevel"/>
    <w:tmpl w:val="055664AD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1A95662"/>
    <w:multiLevelType w:val="multilevel"/>
    <w:tmpl w:val="31A95662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1C21DC2"/>
    <w:multiLevelType w:val="multilevel"/>
    <w:tmpl w:val="31C21DC2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5096528"/>
    <w:multiLevelType w:val="multilevel"/>
    <w:tmpl w:val="35096528"/>
    <w:lvl w:ilvl="0" w:tentative="0">
      <w:start w:val="1"/>
      <w:numFmt w:val="bullet"/>
      <w:lvlText w:val=""/>
      <w:lvlJc w:val="left"/>
      <w:pPr>
        <w:ind w:left="86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4">
    <w:nsid w:val="3EE16E0D"/>
    <w:multiLevelType w:val="multilevel"/>
    <w:tmpl w:val="3EE16E0D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8CE7474"/>
    <w:multiLevelType w:val="multilevel"/>
    <w:tmpl w:val="68CE7474"/>
    <w:lvl w:ilvl="0" w:tentative="0">
      <w:start w:val="1"/>
      <w:numFmt w:val="bullet"/>
      <w:lvlText w:val=""/>
      <w:lvlJc w:val="left"/>
      <w:pPr>
        <w:ind w:left="9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6">
    <w:nsid w:val="6D8973B5"/>
    <w:multiLevelType w:val="multilevel"/>
    <w:tmpl w:val="6D8973B5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2DF1861"/>
    <w:multiLevelType w:val="multilevel"/>
    <w:tmpl w:val="72DF186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5173C15"/>
    <w:multiLevelType w:val="multilevel"/>
    <w:tmpl w:val="75173C15"/>
    <w:lvl w:ilvl="0" w:tentative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789F46A7"/>
    <w:multiLevelType w:val="multilevel"/>
    <w:tmpl w:val="789F46A7"/>
    <w:lvl w:ilvl="0" w:tentative="0">
      <w:start w:val="1"/>
      <w:numFmt w:val="bullet"/>
      <w:lvlText w:val=""/>
      <w:lvlJc w:val="left"/>
      <w:pPr>
        <w:ind w:left="86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7A"/>
    <w:rsid w:val="00024F3A"/>
    <w:rsid w:val="00027C35"/>
    <w:rsid w:val="00082038"/>
    <w:rsid w:val="000B37C5"/>
    <w:rsid w:val="000D031E"/>
    <w:rsid w:val="000D6132"/>
    <w:rsid w:val="000E618C"/>
    <w:rsid w:val="00106F2F"/>
    <w:rsid w:val="001122A6"/>
    <w:rsid w:val="001165A7"/>
    <w:rsid w:val="00124BAE"/>
    <w:rsid w:val="001256B8"/>
    <w:rsid w:val="00144471"/>
    <w:rsid w:val="00146A54"/>
    <w:rsid w:val="0015225B"/>
    <w:rsid w:val="001721BB"/>
    <w:rsid w:val="00190367"/>
    <w:rsid w:val="00197EB4"/>
    <w:rsid w:val="001A4897"/>
    <w:rsid w:val="001B1E5F"/>
    <w:rsid w:val="001B2736"/>
    <w:rsid w:val="001B4D2C"/>
    <w:rsid w:val="001D28B7"/>
    <w:rsid w:val="001D2A72"/>
    <w:rsid w:val="001D5C0D"/>
    <w:rsid w:val="001F00DE"/>
    <w:rsid w:val="001F152C"/>
    <w:rsid w:val="00271E6D"/>
    <w:rsid w:val="00285EB7"/>
    <w:rsid w:val="002A3C46"/>
    <w:rsid w:val="002A61B8"/>
    <w:rsid w:val="002B26CE"/>
    <w:rsid w:val="002B5831"/>
    <w:rsid w:val="002C0F57"/>
    <w:rsid w:val="002C6EA3"/>
    <w:rsid w:val="002E644F"/>
    <w:rsid w:val="002E6CB6"/>
    <w:rsid w:val="002F34CF"/>
    <w:rsid w:val="002F531F"/>
    <w:rsid w:val="00316BCD"/>
    <w:rsid w:val="0032167C"/>
    <w:rsid w:val="00324C09"/>
    <w:rsid w:val="00326E69"/>
    <w:rsid w:val="003335AA"/>
    <w:rsid w:val="00335AF6"/>
    <w:rsid w:val="0034010D"/>
    <w:rsid w:val="003532FE"/>
    <w:rsid w:val="003701DA"/>
    <w:rsid w:val="00370428"/>
    <w:rsid w:val="003728C9"/>
    <w:rsid w:val="00385BC2"/>
    <w:rsid w:val="003B161D"/>
    <w:rsid w:val="003D3C4D"/>
    <w:rsid w:val="0041579A"/>
    <w:rsid w:val="00421FB3"/>
    <w:rsid w:val="00424D5E"/>
    <w:rsid w:val="004445CB"/>
    <w:rsid w:val="00455A48"/>
    <w:rsid w:val="00460480"/>
    <w:rsid w:val="00465F03"/>
    <w:rsid w:val="0046602B"/>
    <w:rsid w:val="00471D99"/>
    <w:rsid w:val="0049773E"/>
    <w:rsid w:val="004A2295"/>
    <w:rsid w:val="004A7DAF"/>
    <w:rsid w:val="004C2D07"/>
    <w:rsid w:val="004D58A3"/>
    <w:rsid w:val="004E1274"/>
    <w:rsid w:val="004E3C95"/>
    <w:rsid w:val="004E5861"/>
    <w:rsid w:val="005046A2"/>
    <w:rsid w:val="005056E6"/>
    <w:rsid w:val="00505B22"/>
    <w:rsid w:val="005364F4"/>
    <w:rsid w:val="00537130"/>
    <w:rsid w:val="00543AD3"/>
    <w:rsid w:val="005445BB"/>
    <w:rsid w:val="005459BD"/>
    <w:rsid w:val="00565C49"/>
    <w:rsid w:val="00574CB3"/>
    <w:rsid w:val="00576426"/>
    <w:rsid w:val="005816C1"/>
    <w:rsid w:val="00594D0A"/>
    <w:rsid w:val="005A086F"/>
    <w:rsid w:val="005A49F2"/>
    <w:rsid w:val="005B1538"/>
    <w:rsid w:val="0060104F"/>
    <w:rsid w:val="006078F5"/>
    <w:rsid w:val="00661C49"/>
    <w:rsid w:val="006677F5"/>
    <w:rsid w:val="00692560"/>
    <w:rsid w:val="006967CA"/>
    <w:rsid w:val="00697CBF"/>
    <w:rsid w:val="006A1B47"/>
    <w:rsid w:val="006A61C1"/>
    <w:rsid w:val="006C6206"/>
    <w:rsid w:val="006C68C9"/>
    <w:rsid w:val="006C7A89"/>
    <w:rsid w:val="006E057A"/>
    <w:rsid w:val="006E21B0"/>
    <w:rsid w:val="006E3157"/>
    <w:rsid w:val="0070629D"/>
    <w:rsid w:val="0071575A"/>
    <w:rsid w:val="00717349"/>
    <w:rsid w:val="00741CD3"/>
    <w:rsid w:val="0074337B"/>
    <w:rsid w:val="007830FF"/>
    <w:rsid w:val="00794AF7"/>
    <w:rsid w:val="007B5391"/>
    <w:rsid w:val="007C2D57"/>
    <w:rsid w:val="007C75A5"/>
    <w:rsid w:val="007D0917"/>
    <w:rsid w:val="007D1292"/>
    <w:rsid w:val="007D12BF"/>
    <w:rsid w:val="007D551A"/>
    <w:rsid w:val="007E647E"/>
    <w:rsid w:val="007F238B"/>
    <w:rsid w:val="0080127A"/>
    <w:rsid w:val="00804974"/>
    <w:rsid w:val="00805322"/>
    <w:rsid w:val="0081577B"/>
    <w:rsid w:val="0081654D"/>
    <w:rsid w:val="0082601F"/>
    <w:rsid w:val="00840A08"/>
    <w:rsid w:val="00845EA1"/>
    <w:rsid w:val="00851245"/>
    <w:rsid w:val="00852AE3"/>
    <w:rsid w:val="008633B9"/>
    <w:rsid w:val="008659AA"/>
    <w:rsid w:val="00873CC1"/>
    <w:rsid w:val="00885A8B"/>
    <w:rsid w:val="00887E71"/>
    <w:rsid w:val="008A5A26"/>
    <w:rsid w:val="008F3C13"/>
    <w:rsid w:val="009042D2"/>
    <w:rsid w:val="00922C2B"/>
    <w:rsid w:val="00925196"/>
    <w:rsid w:val="00941297"/>
    <w:rsid w:val="00960F21"/>
    <w:rsid w:val="00964B9F"/>
    <w:rsid w:val="00970804"/>
    <w:rsid w:val="0098122A"/>
    <w:rsid w:val="009A4D3F"/>
    <w:rsid w:val="009A7274"/>
    <w:rsid w:val="009B4F3F"/>
    <w:rsid w:val="009C4DF2"/>
    <w:rsid w:val="009C66FF"/>
    <w:rsid w:val="009D1B13"/>
    <w:rsid w:val="009D29ED"/>
    <w:rsid w:val="009F59F5"/>
    <w:rsid w:val="00A04395"/>
    <w:rsid w:val="00A2412E"/>
    <w:rsid w:val="00A259B0"/>
    <w:rsid w:val="00A36017"/>
    <w:rsid w:val="00A371E0"/>
    <w:rsid w:val="00A43116"/>
    <w:rsid w:val="00A55AE6"/>
    <w:rsid w:val="00A61674"/>
    <w:rsid w:val="00A739E1"/>
    <w:rsid w:val="00AC1E45"/>
    <w:rsid w:val="00AF1871"/>
    <w:rsid w:val="00AF3127"/>
    <w:rsid w:val="00B23F25"/>
    <w:rsid w:val="00B32545"/>
    <w:rsid w:val="00B3791D"/>
    <w:rsid w:val="00B4383D"/>
    <w:rsid w:val="00B50A9F"/>
    <w:rsid w:val="00B52DAE"/>
    <w:rsid w:val="00BC3346"/>
    <w:rsid w:val="00BD1171"/>
    <w:rsid w:val="00BD7C41"/>
    <w:rsid w:val="00BE52BC"/>
    <w:rsid w:val="00BE587E"/>
    <w:rsid w:val="00BF10EF"/>
    <w:rsid w:val="00BF1E32"/>
    <w:rsid w:val="00C06CE5"/>
    <w:rsid w:val="00C11671"/>
    <w:rsid w:val="00C60DA3"/>
    <w:rsid w:val="00C84A68"/>
    <w:rsid w:val="00C8549D"/>
    <w:rsid w:val="00C9600C"/>
    <w:rsid w:val="00C973EC"/>
    <w:rsid w:val="00C97513"/>
    <w:rsid w:val="00CA47A1"/>
    <w:rsid w:val="00CB49D6"/>
    <w:rsid w:val="00CB7EAB"/>
    <w:rsid w:val="00CC33B6"/>
    <w:rsid w:val="00CE02BE"/>
    <w:rsid w:val="00D0152C"/>
    <w:rsid w:val="00D11A10"/>
    <w:rsid w:val="00D537F6"/>
    <w:rsid w:val="00D604A6"/>
    <w:rsid w:val="00D61DC3"/>
    <w:rsid w:val="00D67C53"/>
    <w:rsid w:val="00D729DF"/>
    <w:rsid w:val="00D84B90"/>
    <w:rsid w:val="00DA2754"/>
    <w:rsid w:val="00DB1FF4"/>
    <w:rsid w:val="00DC6245"/>
    <w:rsid w:val="00DD04D9"/>
    <w:rsid w:val="00DD5EFD"/>
    <w:rsid w:val="00E1465B"/>
    <w:rsid w:val="00E15BB1"/>
    <w:rsid w:val="00E30655"/>
    <w:rsid w:val="00E31F7B"/>
    <w:rsid w:val="00E37F2B"/>
    <w:rsid w:val="00E534E8"/>
    <w:rsid w:val="00E540D4"/>
    <w:rsid w:val="00E55506"/>
    <w:rsid w:val="00E6033A"/>
    <w:rsid w:val="00E65BEC"/>
    <w:rsid w:val="00E7402F"/>
    <w:rsid w:val="00E84192"/>
    <w:rsid w:val="00ED111B"/>
    <w:rsid w:val="00EE0DC2"/>
    <w:rsid w:val="00EE5343"/>
    <w:rsid w:val="00F029E9"/>
    <w:rsid w:val="00F05D79"/>
    <w:rsid w:val="00F175BD"/>
    <w:rsid w:val="00F26E1B"/>
    <w:rsid w:val="00F503AD"/>
    <w:rsid w:val="00F5336F"/>
    <w:rsid w:val="00F61076"/>
    <w:rsid w:val="00F62555"/>
    <w:rsid w:val="00F745E7"/>
    <w:rsid w:val="00FB0FF0"/>
    <w:rsid w:val="00FB217A"/>
    <w:rsid w:val="00FD4864"/>
    <w:rsid w:val="00FD7FC1"/>
    <w:rsid w:val="00FE0280"/>
    <w:rsid w:val="00FE6294"/>
    <w:rsid w:val="00FE6403"/>
    <w:rsid w:val="00FF3810"/>
    <w:rsid w:val="29B756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Верхний колонтитул Знак"/>
    <w:basedOn w:val="2"/>
    <w:link w:val="5"/>
    <w:uiPriority w:val="99"/>
  </w:style>
  <w:style w:type="character" w:customStyle="1" w:styleId="10">
    <w:name w:val="Нижний колонтитул Знак"/>
    <w:basedOn w:val="2"/>
    <w:link w:val="6"/>
    <w:uiPriority w:val="99"/>
  </w:style>
  <w:style w:type="paragraph" w:customStyle="1" w:styleId="11">
    <w:name w:val="c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c11"/>
    <w:basedOn w:val="2"/>
    <w:uiPriority w:val="0"/>
  </w:style>
  <w:style w:type="paragraph" w:customStyle="1" w:styleId="13">
    <w:name w:val="c5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">
    <w:name w:val="Style6"/>
    <w:basedOn w:val="1"/>
    <w:uiPriority w:val="99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customStyle="1" w:styleId="15">
    <w:name w:val="Font Style22"/>
    <w:basedOn w:val="2"/>
    <w:uiPriority w:val="99"/>
    <w:rPr>
      <w:rFonts w:ascii="Times New Roman" w:hAnsi="Times New Roman" w:cs="Times New Roman"/>
      <w:sz w:val="26"/>
      <w:szCs w:val="26"/>
    </w:rPr>
  </w:style>
  <w:style w:type="paragraph" w:customStyle="1" w:styleId="16">
    <w:name w:val="Основной"/>
    <w:basedOn w:val="1"/>
    <w:link w:val="17"/>
    <w:uiPriority w:val="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eastAsia="Times New Roman" w:cs="Times New Roman"/>
      <w:color w:val="000000"/>
      <w:sz w:val="21"/>
      <w:szCs w:val="21"/>
      <w:lang w:eastAsia="ru-RU"/>
    </w:rPr>
  </w:style>
  <w:style w:type="character" w:customStyle="1" w:styleId="17">
    <w:name w:val="Основной Знак"/>
    <w:link w:val="16"/>
    <w:uiPriority w:val="0"/>
    <w:rPr>
      <w:rFonts w:ascii="NewtonCSanPin" w:hAnsi="NewtonCSanPin" w:eastAsia="Times New Roman" w:cs="Times New Roman"/>
      <w:color w:val="000000"/>
      <w:sz w:val="21"/>
      <w:szCs w:val="21"/>
      <w:lang w:eastAsia="ru-RU"/>
    </w:rPr>
  </w:style>
  <w:style w:type="character" w:customStyle="1" w:styleId="18">
    <w:name w:val="Font Style14"/>
    <w:basedOn w:val="2"/>
    <w:uiPriority w:val="99"/>
    <w:rPr>
      <w:rFonts w:ascii="Times New Roman" w:hAnsi="Times New Roman" w:cs="Times New Roman"/>
      <w:sz w:val="22"/>
      <w:szCs w:val="22"/>
    </w:rPr>
  </w:style>
  <w:style w:type="paragraph" w:styleId="19">
    <w:name w:val="List Paragraph"/>
    <w:basedOn w:val="1"/>
    <w:qFormat/>
    <w:uiPriority w:val="99"/>
    <w:pPr>
      <w:ind w:left="720"/>
      <w:contextualSpacing/>
    </w:pPr>
    <w:rPr>
      <w:rFonts w:ascii="Calibri" w:hAnsi="Calibri" w:eastAsia="Calibri" w:cs="Times New Roman"/>
    </w:rPr>
  </w:style>
  <w:style w:type="paragraph" w:customStyle="1" w:styleId="20">
    <w:name w:val="Style2"/>
    <w:basedOn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sz w:val="24"/>
      <w:szCs w:val="24"/>
      <w:lang w:eastAsia="ru-RU"/>
    </w:rPr>
  </w:style>
  <w:style w:type="character" w:customStyle="1" w:styleId="21">
    <w:name w:val="Font Style15"/>
    <w:basedOn w:val="2"/>
    <w:uiPriority w:val="99"/>
    <w:rPr>
      <w:rFonts w:ascii="Times New Roman" w:hAnsi="Times New Roman" w:cs="Times New Roman"/>
      <w:b/>
      <w:bCs/>
      <w:sz w:val="22"/>
      <w:szCs w:val="22"/>
    </w:rPr>
  </w:style>
  <w:style w:type="paragraph" w:customStyle="1" w:styleId="22">
    <w:name w:val="Style3"/>
    <w:basedOn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sz w:val="24"/>
      <w:szCs w:val="24"/>
      <w:lang w:eastAsia="ru-RU"/>
    </w:rPr>
  </w:style>
  <w:style w:type="paragraph" w:customStyle="1" w:styleId="23">
    <w:name w:val="Style4"/>
    <w:basedOn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sz w:val="24"/>
      <w:szCs w:val="24"/>
      <w:lang w:eastAsia="ru-RU"/>
    </w:rPr>
  </w:style>
  <w:style w:type="paragraph" w:customStyle="1" w:styleId="24">
    <w:name w:val="Style5"/>
    <w:basedOn w:val="1"/>
    <w:uiPriority w:val="99"/>
    <w:pPr>
      <w:widowControl w:val="0"/>
      <w:autoSpaceDE w:val="0"/>
      <w:autoSpaceDN w:val="0"/>
      <w:adjustRightInd w:val="0"/>
      <w:spacing w:after="0" w:line="278" w:lineRule="exact"/>
    </w:pPr>
    <w:rPr>
      <w:rFonts w:ascii="Arial" w:hAnsi="Arial" w:cs="Arial" w:eastAsiaTheme="minorEastAsia"/>
      <w:sz w:val="24"/>
      <w:szCs w:val="24"/>
      <w:lang w:eastAsia="ru-RU"/>
    </w:rPr>
  </w:style>
  <w:style w:type="character" w:customStyle="1" w:styleId="25">
    <w:name w:val="Font Style13"/>
    <w:basedOn w:val="2"/>
    <w:uiPriority w:val="99"/>
    <w:rPr>
      <w:rFonts w:ascii="Times New Roman" w:hAnsi="Times New Roman" w:cs="Times New Roman"/>
      <w:sz w:val="22"/>
      <w:szCs w:val="22"/>
    </w:rPr>
  </w:style>
  <w:style w:type="paragraph" w:customStyle="1" w:styleId="26">
    <w:name w:val="Style24"/>
    <w:basedOn w:val="1"/>
    <w:uiPriority w:val="99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customStyle="1" w:styleId="27">
    <w:name w:val="Font Style35"/>
    <w:basedOn w:val="2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28">
    <w:name w:val="Font Style36"/>
    <w:basedOn w:val="2"/>
    <w:uiPriority w:val="99"/>
    <w:rPr>
      <w:rFonts w:ascii="Times New Roman" w:hAnsi="Times New Roman" w:cs="Times New Roman"/>
      <w:sz w:val="20"/>
      <w:szCs w:val="20"/>
    </w:rPr>
  </w:style>
  <w:style w:type="character" w:customStyle="1" w:styleId="29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table" w:customStyle="1" w:styleId="30">
    <w:name w:val="Сетка таблицы1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8284D-BD31-4300-8B1B-E2A4C94736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BEST XP Edition</Company>
  <Pages>14</Pages>
  <Words>3886</Words>
  <Characters>22152</Characters>
  <Lines>184</Lines>
  <Paragraphs>51</Paragraphs>
  <TotalTime>140</TotalTime>
  <ScaleCrop>false</ScaleCrop>
  <LinksUpToDate>false</LinksUpToDate>
  <CharactersWithSpaces>25987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2020-05-08T02:07:00Z</dcterms:created>
  <dc:creator>User</dc:creator>
  <cp:lastModifiedBy>Кристина</cp:lastModifiedBy>
  <cp:lastPrinted>2017-10-14T07:19:00Z</cp:lastPrinted>
  <dcterms:modified xsi:type="dcterms:W3CDTF">2025-01-12T06:48:38Z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C9879B9ED12A4DF68D1A02376729C13D_13</vt:lpwstr>
  </property>
</Properties>
</file>